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D59FA" w14:textId="7014A050" w:rsidR="003D550E" w:rsidRPr="002E1B06" w:rsidRDefault="003D550E" w:rsidP="00216206">
      <w:pPr>
        <w:ind w:right="20"/>
        <w:jc w:val="center"/>
        <w:rPr>
          <w:rFonts w:ascii="Arial" w:eastAsia="Bookman Old Style" w:hAnsi="Arial" w:cs="Arial"/>
          <w:b/>
          <w:bCs/>
          <w:sz w:val="24"/>
          <w:szCs w:val="24"/>
        </w:rPr>
      </w:pPr>
    </w:p>
    <w:p w14:paraId="330766E1" w14:textId="5D86B4EE" w:rsidR="003D550E" w:rsidRDefault="003D550E" w:rsidP="00216206">
      <w:pPr>
        <w:ind w:right="20"/>
        <w:jc w:val="center"/>
        <w:rPr>
          <w:rFonts w:ascii="Arial" w:eastAsia="Bookman Old Style" w:hAnsi="Arial" w:cs="Arial"/>
          <w:b/>
          <w:bCs/>
          <w:sz w:val="24"/>
          <w:szCs w:val="24"/>
        </w:rPr>
      </w:pPr>
    </w:p>
    <w:p w14:paraId="13D7FD48" w14:textId="77777777" w:rsidR="00310144" w:rsidRPr="002E1B06" w:rsidRDefault="00310144" w:rsidP="00216206">
      <w:pPr>
        <w:ind w:right="20"/>
        <w:jc w:val="center"/>
        <w:rPr>
          <w:rFonts w:ascii="Arial" w:eastAsia="Bookman Old Style" w:hAnsi="Arial" w:cs="Arial"/>
          <w:b/>
          <w:bCs/>
          <w:sz w:val="24"/>
          <w:szCs w:val="24"/>
        </w:rPr>
      </w:pPr>
    </w:p>
    <w:p w14:paraId="056BC58C" w14:textId="77777777" w:rsidR="003D550E" w:rsidRPr="002E1B06" w:rsidRDefault="003D550E" w:rsidP="00216206">
      <w:pPr>
        <w:ind w:right="20"/>
        <w:jc w:val="center"/>
        <w:rPr>
          <w:rFonts w:ascii="Arial" w:eastAsia="Bookman Old Style" w:hAnsi="Arial" w:cs="Arial"/>
          <w:b/>
          <w:bCs/>
          <w:sz w:val="24"/>
          <w:szCs w:val="24"/>
        </w:rPr>
      </w:pPr>
    </w:p>
    <w:p w14:paraId="3022804E" w14:textId="24AC1C44" w:rsidR="00917554" w:rsidRPr="00917554" w:rsidRDefault="00917554" w:rsidP="00917554">
      <w:pPr>
        <w:pStyle w:val="Ttulo1"/>
        <w:spacing w:before="94"/>
        <w:ind w:left="0" w:right="417" w:firstLine="0"/>
        <w:jc w:val="center"/>
        <w:rPr>
          <w:sz w:val="24"/>
          <w:szCs w:val="24"/>
          <w:u w:val="none"/>
        </w:rPr>
      </w:pPr>
      <w:r w:rsidRPr="00917554">
        <w:rPr>
          <w:sz w:val="24"/>
          <w:szCs w:val="24"/>
          <w:u w:val="none"/>
        </w:rPr>
        <w:t>PREFEITURA</w:t>
      </w:r>
      <w:r w:rsidRPr="00917554">
        <w:rPr>
          <w:spacing w:val="-10"/>
          <w:sz w:val="24"/>
          <w:szCs w:val="24"/>
          <w:u w:val="none"/>
        </w:rPr>
        <w:t xml:space="preserve"> </w:t>
      </w:r>
      <w:r w:rsidRPr="00917554">
        <w:rPr>
          <w:sz w:val="24"/>
          <w:szCs w:val="24"/>
          <w:u w:val="none"/>
        </w:rPr>
        <w:t>MUNICIPAL DE</w:t>
      </w:r>
      <w:r w:rsidRPr="00917554">
        <w:rPr>
          <w:spacing w:val="-2"/>
          <w:sz w:val="24"/>
          <w:szCs w:val="24"/>
          <w:u w:val="none"/>
        </w:rPr>
        <w:t xml:space="preserve"> </w:t>
      </w:r>
      <w:r>
        <w:rPr>
          <w:spacing w:val="-2"/>
          <w:sz w:val="24"/>
          <w:szCs w:val="24"/>
          <w:u w:val="none"/>
        </w:rPr>
        <w:t>DIVISA ALEGRE-</w:t>
      </w:r>
      <w:r w:rsidRPr="00917554">
        <w:rPr>
          <w:sz w:val="24"/>
          <w:szCs w:val="24"/>
          <w:u w:val="none"/>
        </w:rPr>
        <w:t>MG</w:t>
      </w:r>
    </w:p>
    <w:p w14:paraId="005CB881" w14:textId="320FEB69" w:rsidR="003D550E" w:rsidRPr="00917554" w:rsidRDefault="003D550E" w:rsidP="00917554">
      <w:pPr>
        <w:ind w:right="20"/>
        <w:jc w:val="center"/>
        <w:rPr>
          <w:rFonts w:ascii="Arial" w:eastAsia="Bookman Old Style" w:hAnsi="Arial" w:cs="Arial"/>
          <w:b/>
          <w:bCs/>
          <w:sz w:val="24"/>
          <w:szCs w:val="24"/>
          <w:lang w:val="pt-PT"/>
        </w:rPr>
      </w:pPr>
    </w:p>
    <w:p w14:paraId="27C6EE64" w14:textId="32659A1C" w:rsidR="00917554" w:rsidRDefault="00917554" w:rsidP="00917554">
      <w:pPr>
        <w:ind w:right="20"/>
        <w:jc w:val="center"/>
        <w:rPr>
          <w:rFonts w:ascii="Arial" w:eastAsia="Bookman Old Style" w:hAnsi="Arial" w:cs="Arial"/>
          <w:b/>
          <w:bCs/>
          <w:sz w:val="24"/>
          <w:szCs w:val="24"/>
          <w:lang w:val="pt-PT"/>
        </w:rPr>
      </w:pPr>
    </w:p>
    <w:p w14:paraId="7ED5F10B" w14:textId="708D4122" w:rsidR="00310144" w:rsidRDefault="00310144" w:rsidP="00917554">
      <w:pPr>
        <w:ind w:right="20"/>
        <w:jc w:val="center"/>
        <w:rPr>
          <w:rFonts w:ascii="Arial" w:eastAsia="Bookman Old Style" w:hAnsi="Arial" w:cs="Arial"/>
          <w:b/>
          <w:bCs/>
          <w:sz w:val="24"/>
          <w:szCs w:val="24"/>
          <w:lang w:val="pt-PT"/>
        </w:rPr>
      </w:pPr>
    </w:p>
    <w:p w14:paraId="7608A537" w14:textId="44B73687" w:rsidR="00310144" w:rsidRDefault="00310144" w:rsidP="00917554">
      <w:pPr>
        <w:ind w:right="20"/>
        <w:jc w:val="center"/>
        <w:rPr>
          <w:rFonts w:ascii="Arial" w:eastAsia="Bookman Old Style" w:hAnsi="Arial" w:cs="Arial"/>
          <w:b/>
          <w:bCs/>
          <w:sz w:val="24"/>
          <w:szCs w:val="24"/>
          <w:lang w:val="pt-PT"/>
        </w:rPr>
      </w:pPr>
    </w:p>
    <w:p w14:paraId="43B3A326" w14:textId="77777777" w:rsidR="00310144" w:rsidRPr="00917554" w:rsidRDefault="00310144" w:rsidP="00917554">
      <w:pPr>
        <w:ind w:right="20"/>
        <w:jc w:val="center"/>
        <w:rPr>
          <w:rFonts w:ascii="Arial" w:eastAsia="Bookman Old Style" w:hAnsi="Arial" w:cs="Arial"/>
          <w:b/>
          <w:bCs/>
          <w:sz w:val="24"/>
          <w:szCs w:val="24"/>
          <w:lang w:val="pt-PT"/>
        </w:rPr>
      </w:pPr>
    </w:p>
    <w:p w14:paraId="3FB88C5B" w14:textId="25ED52AE" w:rsidR="00917554" w:rsidRPr="00917554" w:rsidRDefault="00917554" w:rsidP="00917554">
      <w:pPr>
        <w:ind w:right="20"/>
        <w:jc w:val="center"/>
        <w:rPr>
          <w:rFonts w:ascii="Arial" w:eastAsia="Bookman Old Style" w:hAnsi="Arial" w:cs="Arial"/>
          <w:b/>
          <w:bCs/>
          <w:sz w:val="24"/>
          <w:szCs w:val="24"/>
          <w:lang w:val="pt-PT"/>
        </w:rPr>
      </w:pPr>
    </w:p>
    <w:p w14:paraId="1C89ABF7" w14:textId="6BD5503B" w:rsidR="00917554" w:rsidRDefault="00917554" w:rsidP="00917554">
      <w:pPr>
        <w:ind w:right="20"/>
        <w:jc w:val="center"/>
        <w:rPr>
          <w:rFonts w:ascii="Arial" w:eastAsia="Bookman Old Style" w:hAnsi="Arial" w:cs="Arial"/>
          <w:b/>
          <w:bCs/>
          <w:sz w:val="24"/>
          <w:szCs w:val="24"/>
          <w:lang w:val="pt-PT"/>
        </w:rPr>
      </w:pPr>
    </w:p>
    <w:p w14:paraId="7173C7DD" w14:textId="01C760CD" w:rsidR="00310144" w:rsidRDefault="00310144" w:rsidP="00917554">
      <w:pPr>
        <w:ind w:right="20"/>
        <w:jc w:val="center"/>
        <w:rPr>
          <w:rFonts w:ascii="Arial" w:eastAsia="Bookman Old Style" w:hAnsi="Arial" w:cs="Arial"/>
          <w:b/>
          <w:bCs/>
          <w:sz w:val="24"/>
          <w:szCs w:val="24"/>
          <w:lang w:val="pt-PT"/>
        </w:rPr>
      </w:pPr>
    </w:p>
    <w:p w14:paraId="58D94128" w14:textId="77777777" w:rsidR="00310144" w:rsidRPr="00917554" w:rsidRDefault="00310144" w:rsidP="00917554">
      <w:pPr>
        <w:ind w:right="20"/>
        <w:jc w:val="center"/>
        <w:rPr>
          <w:rFonts w:ascii="Arial" w:eastAsia="Bookman Old Style" w:hAnsi="Arial" w:cs="Arial"/>
          <w:b/>
          <w:bCs/>
          <w:sz w:val="24"/>
          <w:szCs w:val="24"/>
          <w:lang w:val="pt-PT"/>
        </w:rPr>
      </w:pPr>
    </w:p>
    <w:p w14:paraId="3D65C633" w14:textId="77777777" w:rsidR="003D550E" w:rsidRPr="00917554" w:rsidRDefault="003D550E" w:rsidP="00917554">
      <w:pPr>
        <w:ind w:right="20"/>
        <w:jc w:val="center"/>
        <w:rPr>
          <w:rFonts w:ascii="Arial" w:eastAsia="Bookman Old Style" w:hAnsi="Arial" w:cs="Arial"/>
          <w:b/>
          <w:bCs/>
          <w:sz w:val="24"/>
          <w:szCs w:val="24"/>
        </w:rPr>
      </w:pPr>
    </w:p>
    <w:p w14:paraId="2FF0F9D4" w14:textId="4233DFFE" w:rsidR="003D550E" w:rsidRPr="00917554" w:rsidRDefault="00917554" w:rsidP="00917554">
      <w:pPr>
        <w:ind w:right="20"/>
        <w:jc w:val="center"/>
        <w:rPr>
          <w:rFonts w:ascii="Arial" w:hAnsi="Arial" w:cs="Arial"/>
          <w:sz w:val="24"/>
          <w:szCs w:val="24"/>
        </w:rPr>
      </w:pPr>
      <w:r w:rsidRPr="00917554">
        <w:rPr>
          <w:rFonts w:ascii="Arial" w:eastAsia="Bookman Old Style" w:hAnsi="Arial" w:cs="Arial"/>
          <w:b/>
          <w:bCs/>
          <w:sz w:val="24"/>
          <w:szCs w:val="24"/>
        </w:rPr>
        <w:t>MEMORIAL DESCRITIVO E ESPECIFICAÇÕES TÉCNICAS</w:t>
      </w:r>
    </w:p>
    <w:p w14:paraId="4AACFD4D" w14:textId="77777777" w:rsidR="003D550E" w:rsidRPr="00917554" w:rsidRDefault="003D550E" w:rsidP="00917554">
      <w:pPr>
        <w:spacing w:line="200" w:lineRule="exact"/>
        <w:ind w:right="20"/>
        <w:rPr>
          <w:rFonts w:ascii="Arial" w:hAnsi="Arial" w:cs="Arial"/>
          <w:sz w:val="24"/>
          <w:szCs w:val="24"/>
        </w:rPr>
      </w:pPr>
    </w:p>
    <w:p w14:paraId="697E5128" w14:textId="77777777" w:rsidR="003D550E" w:rsidRPr="00917554" w:rsidRDefault="003D550E" w:rsidP="00917554">
      <w:pPr>
        <w:spacing w:line="200" w:lineRule="exact"/>
        <w:ind w:right="20"/>
        <w:rPr>
          <w:rFonts w:ascii="Arial" w:hAnsi="Arial" w:cs="Arial"/>
          <w:sz w:val="24"/>
          <w:szCs w:val="24"/>
        </w:rPr>
      </w:pPr>
    </w:p>
    <w:p w14:paraId="2DFC51BC" w14:textId="77777777" w:rsidR="003D550E" w:rsidRPr="00917554" w:rsidRDefault="003D550E" w:rsidP="00917554">
      <w:pPr>
        <w:spacing w:line="200" w:lineRule="exact"/>
        <w:ind w:right="20"/>
        <w:rPr>
          <w:rFonts w:ascii="Arial" w:hAnsi="Arial" w:cs="Arial"/>
          <w:sz w:val="24"/>
          <w:szCs w:val="24"/>
        </w:rPr>
      </w:pPr>
    </w:p>
    <w:p w14:paraId="43D869D8" w14:textId="77777777" w:rsidR="003D550E" w:rsidRPr="00917554" w:rsidRDefault="003D550E" w:rsidP="00917554">
      <w:pPr>
        <w:spacing w:line="200" w:lineRule="exact"/>
        <w:ind w:right="20"/>
        <w:rPr>
          <w:rFonts w:ascii="Arial" w:hAnsi="Arial" w:cs="Arial"/>
          <w:sz w:val="24"/>
          <w:szCs w:val="24"/>
        </w:rPr>
      </w:pPr>
    </w:p>
    <w:p w14:paraId="6061676C" w14:textId="21A58D94" w:rsidR="003D550E" w:rsidRDefault="003D550E" w:rsidP="00917554">
      <w:pPr>
        <w:spacing w:line="200" w:lineRule="exact"/>
        <w:ind w:right="20"/>
        <w:rPr>
          <w:rFonts w:ascii="Arial" w:hAnsi="Arial" w:cs="Arial"/>
          <w:sz w:val="24"/>
          <w:szCs w:val="24"/>
        </w:rPr>
      </w:pPr>
    </w:p>
    <w:p w14:paraId="67351C6A" w14:textId="7B8FEA71" w:rsidR="00310144" w:rsidRDefault="00310144" w:rsidP="00917554">
      <w:pPr>
        <w:spacing w:line="200" w:lineRule="exact"/>
        <w:ind w:right="20"/>
        <w:rPr>
          <w:rFonts w:ascii="Arial" w:hAnsi="Arial" w:cs="Arial"/>
          <w:sz w:val="24"/>
          <w:szCs w:val="24"/>
        </w:rPr>
      </w:pPr>
    </w:p>
    <w:p w14:paraId="5B21EC62" w14:textId="3F7644D7" w:rsidR="00310144" w:rsidRDefault="00310144" w:rsidP="00917554">
      <w:pPr>
        <w:spacing w:line="200" w:lineRule="exact"/>
        <w:ind w:right="20"/>
        <w:rPr>
          <w:rFonts w:ascii="Arial" w:hAnsi="Arial" w:cs="Arial"/>
          <w:sz w:val="24"/>
          <w:szCs w:val="24"/>
        </w:rPr>
      </w:pPr>
    </w:p>
    <w:p w14:paraId="373BD2C2" w14:textId="0D11307A" w:rsidR="00310144" w:rsidRDefault="00310144" w:rsidP="00917554">
      <w:pPr>
        <w:spacing w:line="200" w:lineRule="exact"/>
        <w:ind w:right="20"/>
        <w:rPr>
          <w:rFonts w:ascii="Arial" w:hAnsi="Arial" w:cs="Arial"/>
          <w:sz w:val="24"/>
          <w:szCs w:val="24"/>
        </w:rPr>
      </w:pPr>
    </w:p>
    <w:p w14:paraId="677D5D2F" w14:textId="4F6CBC00" w:rsidR="00310144" w:rsidRDefault="00310144" w:rsidP="00917554">
      <w:pPr>
        <w:spacing w:line="200" w:lineRule="exact"/>
        <w:ind w:right="20"/>
        <w:rPr>
          <w:rFonts w:ascii="Arial" w:hAnsi="Arial" w:cs="Arial"/>
          <w:sz w:val="24"/>
          <w:szCs w:val="24"/>
        </w:rPr>
      </w:pPr>
    </w:p>
    <w:p w14:paraId="1975235E" w14:textId="601C7F6E" w:rsidR="00310144" w:rsidRDefault="00310144" w:rsidP="00917554">
      <w:pPr>
        <w:spacing w:line="200" w:lineRule="exact"/>
        <w:ind w:right="20"/>
        <w:rPr>
          <w:rFonts w:ascii="Arial" w:hAnsi="Arial" w:cs="Arial"/>
          <w:sz w:val="24"/>
          <w:szCs w:val="24"/>
        </w:rPr>
      </w:pPr>
    </w:p>
    <w:p w14:paraId="40519BB8" w14:textId="77777777" w:rsidR="00310144" w:rsidRDefault="00310144" w:rsidP="00917554">
      <w:pPr>
        <w:spacing w:line="200" w:lineRule="exact"/>
        <w:ind w:right="20"/>
        <w:rPr>
          <w:rFonts w:ascii="Arial" w:hAnsi="Arial" w:cs="Arial"/>
          <w:sz w:val="24"/>
          <w:szCs w:val="24"/>
        </w:rPr>
      </w:pPr>
    </w:p>
    <w:p w14:paraId="0714574B" w14:textId="77777777" w:rsidR="00310144" w:rsidRPr="00917554" w:rsidRDefault="00310144" w:rsidP="00917554">
      <w:pPr>
        <w:spacing w:line="200" w:lineRule="exact"/>
        <w:ind w:right="20"/>
        <w:rPr>
          <w:rFonts w:ascii="Arial" w:hAnsi="Arial" w:cs="Arial"/>
          <w:sz w:val="24"/>
          <w:szCs w:val="24"/>
        </w:rPr>
      </w:pPr>
    </w:p>
    <w:p w14:paraId="13C97FEA" w14:textId="77777777" w:rsidR="003D550E" w:rsidRPr="00917554" w:rsidRDefault="003D550E" w:rsidP="00917554">
      <w:pPr>
        <w:spacing w:line="200" w:lineRule="exact"/>
        <w:ind w:right="20"/>
        <w:rPr>
          <w:rFonts w:ascii="Arial" w:hAnsi="Arial" w:cs="Arial"/>
          <w:sz w:val="24"/>
          <w:szCs w:val="24"/>
        </w:rPr>
      </w:pPr>
    </w:p>
    <w:p w14:paraId="343CFA24" w14:textId="77777777" w:rsidR="003D550E" w:rsidRPr="00917554" w:rsidRDefault="003D550E" w:rsidP="00917554">
      <w:pPr>
        <w:spacing w:line="200" w:lineRule="exact"/>
        <w:ind w:right="20"/>
        <w:rPr>
          <w:rFonts w:ascii="Arial" w:hAnsi="Arial" w:cs="Arial"/>
          <w:sz w:val="24"/>
          <w:szCs w:val="24"/>
        </w:rPr>
      </w:pPr>
    </w:p>
    <w:p w14:paraId="22551185" w14:textId="77777777" w:rsidR="003D550E" w:rsidRPr="00917554" w:rsidRDefault="003D550E" w:rsidP="00917554">
      <w:pPr>
        <w:spacing w:line="200" w:lineRule="exact"/>
        <w:ind w:right="20"/>
        <w:rPr>
          <w:rFonts w:ascii="Arial" w:hAnsi="Arial" w:cs="Arial"/>
          <w:sz w:val="24"/>
          <w:szCs w:val="24"/>
        </w:rPr>
      </w:pPr>
    </w:p>
    <w:p w14:paraId="0C7549D1" w14:textId="4A5CC483" w:rsidR="003D550E" w:rsidRPr="00917554" w:rsidRDefault="00B622B6" w:rsidP="00917554">
      <w:pPr>
        <w:spacing w:line="360" w:lineRule="auto"/>
        <w:ind w:right="20"/>
        <w:jc w:val="both"/>
        <w:rPr>
          <w:rFonts w:ascii="Arial" w:eastAsia="Bookman Old Style" w:hAnsi="Arial" w:cs="Arial"/>
          <w:b/>
          <w:bCs/>
          <w:sz w:val="24"/>
          <w:szCs w:val="24"/>
        </w:rPr>
      </w:pPr>
      <w:bookmarkStart w:id="0" w:name="_Hlk225187575"/>
      <w:r w:rsidRPr="00917554">
        <w:rPr>
          <w:rFonts w:ascii="Arial" w:eastAsia="Bookman Old Style" w:hAnsi="Arial" w:cs="Arial"/>
          <w:b/>
          <w:bCs/>
          <w:sz w:val="24"/>
          <w:szCs w:val="24"/>
        </w:rPr>
        <w:t xml:space="preserve">OBJETO: </w:t>
      </w:r>
      <w:r w:rsidR="0009365B" w:rsidRPr="00917554">
        <w:rPr>
          <w:rFonts w:ascii="Arial" w:eastAsia="Bookman Old Style" w:hAnsi="Arial" w:cs="Arial"/>
          <w:b/>
          <w:bCs/>
          <w:sz w:val="24"/>
          <w:szCs w:val="24"/>
        </w:rPr>
        <w:t>REVITALIZAÇÃO DA PRAÇA 22 DE DEZEMBRO</w:t>
      </w:r>
    </w:p>
    <w:bookmarkEnd w:id="0"/>
    <w:p w14:paraId="43F22BF8" w14:textId="4F4F6817" w:rsidR="003D550E" w:rsidRPr="00917554" w:rsidRDefault="00B622B6" w:rsidP="00917554">
      <w:pPr>
        <w:ind w:right="20"/>
        <w:rPr>
          <w:rFonts w:ascii="Arial" w:eastAsia="Arial" w:hAnsi="Arial" w:cs="Arial"/>
          <w:b/>
          <w:bCs/>
          <w:sz w:val="24"/>
          <w:szCs w:val="24"/>
        </w:rPr>
      </w:pPr>
      <w:r w:rsidRPr="00917554">
        <w:rPr>
          <w:rFonts w:ascii="Arial" w:eastAsia="Bookman Old Style" w:hAnsi="Arial" w:cs="Arial"/>
          <w:b/>
          <w:bCs/>
          <w:sz w:val="24"/>
          <w:szCs w:val="24"/>
        </w:rPr>
        <w:t xml:space="preserve">LOCAL: </w:t>
      </w:r>
      <w:r w:rsidR="0009365B" w:rsidRPr="00917554">
        <w:rPr>
          <w:rFonts w:ascii="Arial" w:eastAsia="Bookman Old Style" w:hAnsi="Arial" w:cs="Arial"/>
          <w:b/>
          <w:bCs/>
          <w:sz w:val="24"/>
          <w:szCs w:val="24"/>
        </w:rPr>
        <w:t>PRAÇA 22 DE DEZEMBRO, CENTRO, DIVISA ALEGRE - MG</w:t>
      </w:r>
    </w:p>
    <w:p w14:paraId="1ED07219" w14:textId="3DB5D9C9" w:rsidR="003D550E" w:rsidRPr="00917554" w:rsidRDefault="003D550E" w:rsidP="00917554">
      <w:pPr>
        <w:ind w:right="20"/>
        <w:rPr>
          <w:rFonts w:ascii="Arial" w:eastAsia="Arial" w:hAnsi="Arial" w:cs="Arial"/>
          <w:b/>
          <w:bCs/>
          <w:sz w:val="24"/>
          <w:szCs w:val="24"/>
        </w:rPr>
      </w:pPr>
    </w:p>
    <w:p w14:paraId="0470D069" w14:textId="76F7FE32" w:rsidR="003D550E" w:rsidRPr="002E1B06" w:rsidRDefault="003D550E" w:rsidP="00216206">
      <w:pPr>
        <w:ind w:right="20"/>
        <w:rPr>
          <w:rFonts w:ascii="Arial" w:eastAsia="Arial" w:hAnsi="Arial" w:cs="Arial"/>
          <w:b/>
          <w:bCs/>
          <w:sz w:val="24"/>
          <w:szCs w:val="24"/>
        </w:rPr>
      </w:pPr>
    </w:p>
    <w:p w14:paraId="22DFAAE5" w14:textId="79ABC7DD" w:rsidR="003D550E" w:rsidRPr="002E1B06" w:rsidRDefault="003D550E" w:rsidP="00216206">
      <w:pPr>
        <w:ind w:right="20"/>
        <w:rPr>
          <w:rFonts w:ascii="Arial" w:eastAsia="Arial" w:hAnsi="Arial" w:cs="Arial"/>
          <w:b/>
          <w:bCs/>
          <w:sz w:val="24"/>
          <w:szCs w:val="24"/>
        </w:rPr>
      </w:pPr>
    </w:p>
    <w:p w14:paraId="4E1F5DB9" w14:textId="245B668A" w:rsidR="003D550E" w:rsidRPr="002E1B06" w:rsidRDefault="003D550E" w:rsidP="00216206">
      <w:pPr>
        <w:ind w:right="20"/>
        <w:rPr>
          <w:rFonts w:ascii="Arial" w:eastAsia="Arial" w:hAnsi="Arial" w:cs="Arial"/>
          <w:b/>
          <w:bCs/>
          <w:sz w:val="24"/>
          <w:szCs w:val="24"/>
        </w:rPr>
      </w:pPr>
    </w:p>
    <w:p w14:paraId="617977ED" w14:textId="0BFA96FE" w:rsidR="003D550E" w:rsidRPr="002E1B06" w:rsidRDefault="003D550E" w:rsidP="00216206">
      <w:pPr>
        <w:ind w:right="20"/>
        <w:rPr>
          <w:rFonts w:ascii="Arial" w:eastAsia="Arial" w:hAnsi="Arial" w:cs="Arial"/>
          <w:b/>
          <w:bCs/>
          <w:sz w:val="24"/>
          <w:szCs w:val="24"/>
        </w:rPr>
      </w:pPr>
    </w:p>
    <w:p w14:paraId="277F4439" w14:textId="58691027" w:rsidR="003D550E" w:rsidRPr="002E1B06" w:rsidRDefault="003D550E" w:rsidP="00216206">
      <w:pPr>
        <w:ind w:right="20"/>
        <w:rPr>
          <w:rFonts w:ascii="Arial" w:eastAsia="Arial" w:hAnsi="Arial" w:cs="Arial"/>
          <w:b/>
          <w:bCs/>
          <w:sz w:val="24"/>
          <w:szCs w:val="24"/>
        </w:rPr>
      </w:pPr>
    </w:p>
    <w:p w14:paraId="519D9304" w14:textId="251DDB0B" w:rsidR="003D550E" w:rsidRPr="002E1B06" w:rsidRDefault="003D550E" w:rsidP="00216206">
      <w:pPr>
        <w:ind w:right="20"/>
        <w:rPr>
          <w:rFonts w:ascii="Arial" w:eastAsia="Arial" w:hAnsi="Arial" w:cs="Arial"/>
          <w:b/>
          <w:bCs/>
          <w:sz w:val="24"/>
          <w:szCs w:val="24"/>
        </w:rPr>
      </w:pPr>
    </w:p>
    <w:p w14:paraId="0568FFA1" w14:textId="282373AB" w:rsidR="003D550E" w:rsidRPr="002E1B06" w:rsidRDefault="003D550E" w:rsidP="00216206">
      <w:pPr>
        <w:ind w:right="20"/>
        <w:rPr>
          <w:rFonts w:ascii="Arial" w:eastAsia="Arial" w:hAnsi="Arial" w:cs="Arial"/>
          <w:b/>
          <w:bCs/>
          <w:sz w:val="24"/>
          <w:szCs w:val="24"/>
        </w:rPr>
      </w:pPr>
    </w:p>
    <w:p w14:paraId="73193917" w14:textId="79C51412" w:rsidR="003D550E" w:rsidRDefault="003D550E" w:rsidP="00216206">
      <w:pPr>
        <w:ind w:right="20"/>
        <w:rPr>
          <w:rFonts w:ascii="Arial" w:eastAsia="Arial" w:hAnsi="Arial" w:cs="Arial"/>
          <w:b/>
          <w:bCs/>
          <w:sz w:val="24"/>
          <w:szCs w:val="24"/>
        </w:rPr>
      </w:pPr>
    </w:p>
    <w:p w14:paraId="189FFFA9" w14:textId="4D1FB974" w:rsidR="00917554" w:rsidRDefault="00917554" w:rsidP="00216206">
      <w:pPr>
        <w:ind w:right="20"/>
        <w:rPr>
          <w:rFonts w:ascii="Arial" w:eastAsia="Arial" w:hAnsi="Arial" w:cs="Arial"/>
          <w:b/>
          <w:bCs/>
          <w:sz w:val="24"/>
          <w:szCs w:val="24"/>
        </w:rPr>
      </w:pPr>
    </w:p>
    <w:p w14:paraId="551A86C8" w14:textId="75B19938" w:rsidR="00917554" w:rsidRDefault="00917554" w:rsidP="00216206">
      <w:pPr>
        <w:ind w:right="20"/>
        <w:rPr>
          <w:rFonts w:ascii="Arial" w:eastAsia="Arial" w:hAnsi="Arial" w:cs="Arial"/>
          <w:b/>
          <w:bCs/>
          <w:sz w:val="24"/>
          <w:szCs w:val="24"/>
        </w:rPr>
      </w:pPr>
    </w:p>
    <w:p w14:paraId="394FEF22" w14:textId="4A95B382" w:rsidR="00917554" w:rsidRDefault="00917554" w:rsidP="00216206">
      <w:pPr>
        <w:ind w:right="20"/>
        <w:rPr>
          <w:rFonts w:ascii="Arial" w:eastAsia="Arial" w:hAnsi="Arial" w:cs="Arial"/>
          <w:b/>
          <w:bCs/>
          <w:sz w:val="24"/>
          <w:szCs w:val="24"/>
        </w:rPr>
      </w:pPr>
    </w:p>
    <w:p w14:paraId="6C1458FE" w14:textId="63A6EF26" w:rsidR="00917554" w:rsidRDefault="00917554" w:rsidP="00216206">
      <w:pPr>
        <w:ind w:right="20"/>
        <w:rPr>
          <w:rFonts w:ascii="Arial" w:eastAsia="Arial" w:hAnsi="Arial" w:cs="Arial"/>
          <w:b/>
          <w:bCs/>
          <w:sz w:val="24"/>
          <w:szCs w:val="24"/>
        </w:rPr>
      </w:pPr>
    </w:p>
    <w:p w14:paraId="16316DC8" w14:textId="014D577E" w:rsidR="00917554" w:rsidRDefault="00917554" w:rsidP="00216206">
      <w:pPr>
        <w:ind w:right="20"/>
        <w:rPr>
          <w:rFonts w:ascii="Arial" w:eastAsia="Arial" w:hAnsi="Arial" w:cs="Arial"/>
          <w:b/>
          <w:bCs/>
          <w:sz w:val="24"/>
          <w:szCs w:val="24"/>
        </w:rPr>
      </w:pPr>
    </w:p>
    <w:p w14:paraId="0F223B58" w14:textId="2F4B45C9" w:rsidR="00917554" w:rsidRDefault="00917554" w:rsidP="00216206">
      <w:pPr>
        <w:ind w:right="20"/>
        <w:rPr>
          <w:rFonts w:ascii="Arial" w:eastAsia="Arial" w:hAnsi="Arial" w:cs="Arial"/>
          <w:b/>
          <w:bCs/>
          <w:sz w:val="24"/>
          <w:szCs w:val="24"/>
        </w:rPr>
      </w:pPr>
    </w:p>
    <w:p w14:paraId="75C0F271" w14:textId="0621C703" w:rsidR="00917554" w:rsidRDefault="00917554" w:rsidP="00216206">
      <w:pPr>
        <w:ind w:right="20"/>
        <w:rPr>
          <w:rFonts w:ascii="Arial" w:eastAsia="Arial" w:hAnsi="Arial" w:cs="Arial"/>
          <w:b/>
          <w:bCs/>
          <w:sz w:val="24"/>
          <w:szCs w:val="24"/>
        </w:rPr>
      </w:pPr>
    </w:p>
    <w:p w14:paraId="58DC73D0" w14:textId="77777777" w:rsidR="00917554" w:rsidRPr="002E1B06" w:rsidRDefault="00917554" w:rsidP="00216206">
      <w:pPr>
        <w:ind w:right="20"/>
        <w:rPr>
          <w:rFonts w:ascii="Arial" w:eastAsia="Arial" w:hAnsi="Arial" w:cs="Arial"/>
          <w:b/>
          <w:bCs/>
          <w:sz w:val="24"/>
          <w:szCs w:val="24"/>
        </w:rPr>
      </w:pPr>
    </w:p>
    <w:p w14:paraId="0B5C0977" w14:textId="77777777" w:rsidR="002E1B06" w:rsidRDefault="002E1B06" w:rsidP="00216206">
      <w:pPr>
        <w:spacing w:line="360" w:lineRule="auto"/>
        <w:ind w:right="20" w:firstLine="709"/>
        <w:jc w:val="both"/>
        <w:rPr>
          <w:rFonts w:ascii="Arial" w:eastAsia="Times New Roman" w:hAnsi="Arial" w:cs="Arial"/>
          <w:b/>
          <w:bCs/>
          <w:sz w:val="24"/>
          <w:szCs w:val="24"/>
        </w:rPr>
      </w:pPr>
    </w:p>
    <w:p w14:paraId="42EEBF38" w14:textId="5091198B" w:rsidR="00F03688" w:rsidRPr="00902033" w:rsidRDefault="00F03688" w:rsidP="00902033">
      <w:pPr>
        <w:pStyle w:val="PargrafodaLista"/>
        <w:numPr>
          <w:ilvl w:val="0"/>
          <w:numId w:val="20"/>
        </w:numPr>
        <w:spacing w:line="360" w:lineRule="auto"/>
        <w:ind w:left="0" w:right="20" w:firstLine="567"/>
        <w:jc w:val="both"/>
        <w:rPr>
          <w:rFonts w:ascii="Arial" w:eastAsia="Arial" w:hAnsi="Arial" w:cs="Arial"/>
          <w:b/>
          <w:bCs/>
          <w:sz w:val="24"/>
          <w:szCs w:val="24"/>
        </w:rPr>
      </w:pPr>
      <w:r w:rsidRPr="00902033">
        <w:rPr>
          <w:rFonts w:ascii="Arial" w:eastAsia="Arial" w:hAnsi="Arial" w:cs="Arial"/>
          <w:b/>
          <w:bCs/>
          <w:sz w:val="24"/>
          <w:szCs w:val="24"/>
        </w:rPr>
        <w:lastRenderedPageBreak/>
        <w:t>INTRODUÇÃO</w:t>
      </w:r>
    </w:p>
    <w:p w14:paraId="698DC163" w14:textId="39087076" w:rsidR="00D177C6" w:rsidRPr="00902033" w:rsidRDefault="00D177C6" w:rsidP="00902033">
      <w:pPr>
        <w:pStyle w:val="PargrafodaLista"/>
        <w:spacing w:line="360" w:lineRule="auto"/>
        <w:ind w:left="0" w:right="20" w:firstLine="567"/>
        <w:jc w:val="both"/>
        <w:rPr>
          <w:rFonts w:ascii="Arial" w:eastAsia="Arial" w:hAnsi="Arial" w:cs="Arial"/>
          <w:sz w:val="24"/>
          <w:szCs w:val="24"/>
        </w:rPr>
      </w:pPr>
      <w:r w:rsidRPr="00902033">
        <w:rPr>
          <w:rFonts w:ascii="Arial" w:eastAsia="Arial" w:hAnsi="Arial" w:cs="Arial"/>
          <w:sz w:val="24"/>
          <w:szCs w:val="24"/>
        </w:rPr>
        <w:t>O presente Memorial Descritivo tem por finalidade estabelecer as diretrizes técnicas, especificações de materiais, métodos executivos e padrões de qualidade para a execução da obra de revitalização da Praça 22 de Dezembro, localizada em Divisa Alegre/MG. Este documento complementa os projetos arquitetônicos, estruturais, de instalações e demais projetos complementares, devendo ser interpretado em conjunto com eles, visando garantir a correta execução dos serviços e a conformidade com as normas técnicas brasileiras vigentes.</w:t>
      </w:r>
    </w:p>
    <w:p w14:paraId="72D93926" w14:textId="77777777" w:rsidR="00F03688" w:rsidRPr="00902033" w:rsidRDefault="00F03688" w:rsidP="00902033">
      <w:pPr>
        <w:pStyle w:val="PargrafodaLista"/>
        <w:spacing w:line="360" w:lineRule="auto"/>
        <w:ind w:left="0" w:right="20" w:firstLine="567"/>
        <w:jc w:val="both"/>
        <w:rPr>
          <w:rFonts w:ascii="Arial" w:eastAsia="Arial" w:hAnsi="Arial" w:cs="Arial"/>
          <w:b/>
          <w:bCs/>
          <w:sz w:val="24"/>
          <w:szCs w:val="24"/>
        </w:rPr>
      </w:pPr>
    </w:p>
    <w:p w14:paraId="748E978B" w14:textId="13CF2394" w:rsidR="003D550E" w:rsidRPr="00902033" w:rsidRDefault="002E1B06" w:rsidP="00902033">
      <w:pPr>
        <w:pStyle w:val="PargrafodaLista"/>
        <w:numPr>
          <w:ilvl w:val="0"/>
          <w:numId w:val="20"/>
        </w:numPr>
        <w:spacing w:line="360" w:lineRule="auto"/>
        <w:ind w:left="0" w:right="20" w:firstLine="567"/>
        <w:jc w:val="both"/>
        <w:rPr>
          <w:rFonts w:ascii="Arial" w:eastAsia="Arial" w:hAnsi="Arial" w:cs="Arial"/>
          <w:b/>
          <w:bCs/>
          <w:sz w:val="24"/>
          <w:szCs w:val="24"/>
        </w:rPr>
      </w:pPr>
      <w:r w:rsidRPr="00902033">
        <w:rPr>
          <w:rFonts w:ascii="Arial" w:eastAsia="Times New Roman" w:hAnsi="Arial" w:cs="Arial"/>
          <w:b/>
          <w:bCs/>
          <w:sz w:val="24"/>
          <w:szCs w:val="24"/>
        </w:rPr>
        <w:t>OBJETIVO</w:t>
      </w:r>
    </w:p>
    <w:p w14:paraId="0C94ADE6" w14:textId="0F5D5059" w:rsidR="00D177C6" w:rsidRPr="00902033" w:rsidRDefault="00D177C6" w:rsidP="00902033">
      <w:pPr>
        <w:pStyle w:val="PargrafodaLista"/>
        <w:spacing w:line="360" w:lineRule="auto"/>
        <w:ind w:left="0" w:right="20" w:firstLine="567"/>
        <w:jc w:val="both"/>
        <w:rPr>
          <w:rFonts w:ascii="Arial" w:eastAsia="Arial" w:hAnsi="Arial" w:cs="Arial"/>
          <w:sz w:val="24"/>
          <w:szCs w:val="24"/>
        </w:rPr>
      </w:pPr>
      <w:r w:rsidRPr="00902033">
        <w:rPr>
          <w:rFonts w:ascii="Arial" w:eastAsia="Arial" w:hAnsi="Arial" w:cs="Arial"/>
          <w:sz w:val="24"/>
          <w:szCs w:val="24"/>
        </w:rPr>
        <w:t>O objetivo deste Memorial Descritivo é detalhar, de forma clara e objetiva, todos os serviços e materiais a serem empregados na revitalização da Praça 22 de Dezembro, incluindo a construção de sanitários e quiosques, pavimentação, paisagismo e instalação de mobiliário urbano. Visa assegurar a qualidade técnica da obra, a durabilidade dos elementos construídos e a funcionalidade dos espaços, servindo como guia para a execução, fiscalização e controle de qualidade.</w:t>
      </w:r>
    </w:p>
    <w:p w14:paraId="182B61F8" w14:textId="77777777" w:rsidR="002C5DB7" w:rsidRPr="00902033" w:rsidRDefault="002C5DB7" w:rsidP="00902033">
      <w:pPr>
        <w:spacing w:line="360" w:lineRule="auto"/>
        <w:ind w:right="20" w:firstLine="567"/>
        <w:jc w:val="both"/>
        <w:rPr>
          <w:rFonts w:ascii="Arial" w:eastAsia="Arial" w:hAnsi="Arial" w:cs="Arial"/>
          <w:sz w:val="24"/>
          <w:szCs w:val="24"/>
        </w:rPr>
      </w:pPr>
    </w:p>
    <w:p w14:paraId="382E2B24" w14:textId="09E0110B" w:rsidR="003D550E" w:rsidRPr="00902033" w:rsidRDefault="002E1B06" w:rsidP="00902033">
      <w:pPr>
        <w:pStyle w:val="PargrafodaLista"/>
        <w:numPr>
          <w:ilvl w:val="0"/>
          <w:numId w:val="20"/>
        </w:numPr>
        <w:spacing w:line="360" w:lineRule="auto"/>
        <w:ind w:left="0" w:right="20" w:firstLine="567"/>
        <w:jc w:val="both"/>
        <w:rPr>
          <w:rFonts w:ascii="Arial" w:hAnsi="Arial" w:cs="Arial"/>
          <w:b/>
          <w:bCs/>
          <w:sz w:val="24"/>
          <w:szCs w:val="24"/>
        </w:rPr>
      </w:pPr>
      <w:r w:rsidRPr="00902033">
        <w:rPr>
          <w:rFonts w:ascii="Arial" w:eastAsia="Arial" w:hAnsi="Arial" w:cs="Arial"/>
          <w:b/>
          <w:bCs/>
          <w:sz w:val="24"/>
          <w:szCs w:val="24"/>
        </w:rPr>
        <w:t>JUSTIFICATIVA</w:t>
      </w:r>
    </w:p>
    <w:p w14:paraId="73FA9B00" w14:textId="52E63E13" w:rsidR="00D177C6" w:rsidRPr="00902033" w:rsidRDefault="00D177C6" w:rsidP="00902033">
      <w:pPr>
        <w:pStyle w:val="PargrafodaLista"/>
        <w:spacing w:line="360" w:lineRule="auto"/>
        <w:ind w:left="0" w:right="20" w:firstLine="567"/>
        <w:jc w:val="both"/>
        <w:rPr>
          <w:rFonts w:ascii="Arial" w:hAnsi="Arial" w:cs="Arial"/>
          <w:sz w:val="24"/>
          <w:szCs w:val="24"/>
        </w:rPr>
      </w:pPr>
      <w:r w:rsidRPr="00902033">
        <w:rPr>
          <w:rFonts w:ascii="Arial" w:hAnsi="Arial" w:cs="Arial"/>
          <w:sz w:val="24"/>
          <w:szCs w:val="24"/>
        </w:rPr>
        <w:t>A revitalização da Praça 22 de Dezembro justifica-se pela necessidade de modernização e adequação do espaço público às demandas atuais da comunidade de Divisa Alegre/MG. A intervenção visa proporcionar um ambiente mais seguro, acessível, funcional e esteticamente agradável, promovendo o bem-estar social, o lazer e a convivência. A construção de novos sanitários e quiosques, a melhoria da pavimentação e a implementação de paisagismo e mobiliário urbano são essenciais para atender às expectativas dos cidadãos e valorizar o patrimônio público.</w:t>
      </w:r>
    </w:p>
    <w:p w14:paraId="6705FDBF" w14:textId="77777777" w:rsidR="00DB6CEE" w:rsidRPr="00902033" w:rsidRDefault="00DB6CEE" w:rsidP="00902033">
      <w:pPr>
        <w:spacing w:line="360" w:lineRule="auto"/>
        <w:ind w:right="20" w:firstLine="567"/>
        <w:jc w:val="both"/>
        <w:rPr>
          <w:rFonts w:ascii="Arial" w:eastAsia="Arial" w:hAnsi="Arial" w:cs="Arial"/>
          <w:sz w:val="24"/>
          <w:szCs w:val="24"/>
        </w:rPr>
      </w:pPr>
    </w:p>
    <w:p w14:paraId="26414B34" w14:textId="65E833A5" w:rsidR="003D550E" w:rsidRPr="00902033" w:rsidRDefault="002E1B06" w:rsidP="00902033">
      <w:pPr>
        <w:pStyle w:val="PargrafodaLista"/>
        <w:numPr>
          <w:ilvl w:val="0"/>
          <w:numId w:val="20"/>
        </w:numPr>
        <w:spacing w:line="360" w:lineRule="auto"/>
        <w:ind w:left="0" w:right="20" w:firstLine="567"/>
        <w:jc w:val="both"/>
        <w:rPr>
          <w:rFonts w:ascii="Arial" w:hAnsi="Arial" w:cs="Arial"/>
          <w:sz w:val="24"/>
          <w:szCs w:val="24"/>
        </w:rPr>
      </w:pPr>
      <w:r w:rsidRPr="00902033">
        <w:rPr>
          <w:rFonts w:ascii="Arial" w:eastAsia="Arial" w:hAnsi="Arial" w:cs="Arial"/>
          <w:b/>
          <w:bCs/>
          <w:sz w:val="24"/>
          <w:szCs w:val="24"/>
        </w:rPr>
        <w:t>INFORMAÇÕES GERAIS</w:t>
      </w:r>
    </w:p>
    <w:p w14:paraId="18122B7E" w14:textId="2FEB465A" w:rsidR="00D177C6" w:rsidRPr="00902033" w:rsidRDefault="00D177C6" w:rsidP="00902033">
      <w:pPr>
        <w:pStyle w:val="PargrafodaLista"/>
        <w:spacing w:line="360" w:lineRule="auto"/>
        <w:ind w:left="0" w:right="20" w:firstLine="567"/>
        <w:jc w:val="both"/>
        <w:rPr>
          <w:rFonts w:ascii="Arial" w:hAnsi="Arial" w:cs="Arial"/>
          <w:sz w:val="24"/>
          <w:szCs w:val="24"/>
        </w:rPr>
      </w:pPr>
      <w:r w:rsidRPr="00902033">
        <w:rPr>
          <w:rFonts w:ascii="Arial" w:hAnsi="Arial" w:cs="Arial"/>
          <w:sz w:val="24"/>
          <w:szCs w:val="24"/>
        </w:rPr>
        <w:t>Este documento complementa os projetos arquitetônicos, estruturais, de instalações e demais projetos complementares, devendo ser interpretado em conjunto com eles. Em caso de divergência, o projeto específico prevalecerá, sendo obrigatória a consulta à fiscalização ou ao projetista responsável.</w:t>
      </w:r>
    </w:p>
    <w:p w14:paraId="424EEAB0" w14:textId="77777777" w:rsidR="001A3528" w:rsidRPr="00902033" w:rsidRDefault="001A3528" w:rsidP="00902033">
      <w:pPr>
        <w:spacing w:line="360" w:lineRule="auto"/>
        <w:ind w:right="20" w:firstLine="567"/>
        <w:jc w:val="both"/>
        <w:rPr>
          <w:rFonts w:ascii="Arial" w:eastAsia="Arial" w:hAnsi="Arial" w:cs="Arial"/>
          <w:sz w:val="24"/>
          <w:szCs w:val="24"/>
        </w:rPr>
      </w:pPr>
    </w:p>
    <w:p w14:paraId="76A5267A" w14:textId="6FF6A73C" w:rsidR="00871B7A" w:rsidRPr="00902033" w:rsidRDefault="003341B5" w:rsidP="00902033">
      <w:pPr>
        <w:pStyle w:val="PargrafodaLista"/>
        <w:numPr>
          <w:ilvl w:val="0"/>
          <w:numId w:val="20"/>
        </w:numPr>
        <w:spacing w:line="360" w:lineRule="auto"/>
        <w:ind w:left="0" w:right="20" w:firstLine="567"/>
        <w:jc w:val="both"/>
        <w:rPr>
          <w:rFonts w:ascii="Arial" w:hAnsi="Arial" w:cs="Arial"/>
          <w:b/>
          <w:bCs/>
          <w:sz w:val="24"/>
          <w:szCs w:val="24"/>
        </w:rPr>
      </w:pPr>
      <w:r w:rsidRPr="00902033">
        <w:rPr>
          <w:rFonts w:ascii="Arial" w:hAnsi="Arial" w:cs="Arial"/>
          <w:b/>
          <w:bCs/>
          <w:sz w:val="24"/>
          <w:szCs w:val="24"/>
        </w:rPr>
        <w:lastRenderedPageBreak/>
        <w:t>DISCREPÂNCIAS E INTERPRETAÇÕES</w:t>
      </w:r>
    </w:p>
    <w:p w14:paraId="647AA002" w14:textId="3E50C25A" w:rsidR="00D177C6" w:rsidRPr="00902033" w:rsidRDefault="00D177C6" w:rsidP="00902033">
      <w:pPr>
        <w:pStyle w:val="PargrafodaLista"/>
        <w:spacing w:line="360" w:lineRule="auto"/>
        <w:ind w:left="0" w:right="20" w:firstLine="567"/>
        <w:jc w:val="both"/>
        <w:rPr>
          <w:rFonts w:ascii="Arial" w:hAnsi="Arial" w:cs="Arial"/>
          <w:sz w:val="24"/>
          <w:szCs w:val="24"/>
        </w:rPr>
      </w:pPr>
      <w:r w:rsidRPr="00902033">
        <w:rPr>
          <w:rFonts w:ascii="Arial" w:hAnsi="Arial" w:cs="Arial"/>
          <w:sz w:val="24"/>
          <w:szCs w:val="24"/>
        </w:rPr>
        <w:t>Quaisquer dúvidas ou discrepâncias entre os documentos de projeto e este Memorial Descritivo deverão ser imediatamente comunicadas à fiscalização da obra para esclarecimentos e deliberações, antes do início da execução dos serviços afetados.</w:t>
      </w:r>
    </w:p>
    <w:p w14:paraId="2039182E" w14:textId="68E4C735" w:rsidR="00216206" w:rsidRPr="00902033" w:rsidRDefault="00216206" w:rsidP="00902033">
      <w:pPr>
        <w:spacing w:line="360" w:lineRule="auto"/>
        <w:ind w:right="20" w:firstLine="567"/>
        <w:jc w:val="both"/>
        <w:rPr>
          <w:rFonts w:ascii="Arial" w:hAnsi="Arial" w:cs="Arial"/>
          <w:sz w:val="24"/>
          <w:szCs w:val="24"/>
        </w:rPr>
      </w:pPr>
    </w:p>
    <w:p w14:paraId="3B6F8804" w14:textId="77777777" w:rsidR="00917554" w:rsidRPr="00902033" w:rsidRDefault="00917554" w:rsidP="00902033">
      <w:pPr>
        <w:spacing w:line="360" w:lineRule="auto"/>
        <w:ind w:firstLine="567"/>
        <w:jc w:val="both"/>
        <w:rPr>
          <w:rFonts w:ascii="Arial" w:hAnsi="Arial" w:cs="Arial"/>
          <w:b/>
          <w:bCs/>
          <w:sz w:val="24"/>
          <w:szCs w:val="24"/>
        </w:rPr>
      </w:pPr>
      <w:r w:rsidRPr="00902033">
        <w:rPr>
          <w:rFonts w:ascii="Arial" w:hAnsi="Arial" w:cs="Arial"/>
          <w:b/>
          <w:bCs/>
          <w:sz w:val="24"/>
          <w:szCs w:val="24"/>
        </w:rPr>
        <w:t>ESPECIFICAÇÕES TÉCNICAS</w:t>
      </w:r>
    </w:p>
    <w:p w14:paraId="3C10D0CD" w14:textId="77777777" w:rsidR="00917554" w:rsidRPr="00902033" w:rsidRDefault="00917554" w:rsidP="00902033">
      <w:pPr>
        <w:spacing w:line="360" w:lineRule="auto"/>
        <w:ind w:right="20" w:firstLine="567"/>
        <w:jc w:val="both"/>
        <w:rPr>
          <w:rFonts w:ascii="Arial" w:hAnsi="Arial" w:cs="Arial"/>
          <w:sz w:val="24"/>
          <w:szCs w:val="24"/>
        </w:rPr>
      </w:pPr>
    </w:p>
    <w:p w14:paraId="43F3095B" w14:textId="14A92185" w:rsidR="00216206" w:rsidRPr="00902033" w:rsidRDefault="00216206" w:rsidP="00902033">
      <w:pPr>
        <w:spacing w:line="360" w:lineRule="auto"/>
        <w:ind w:right="20" w:firstLine="567"/>
        <w:jc w:val="both"/>
        <w:rPr>
          <w:rFonts w:ascii="Arial" w:hAnsi="Arial" w:cs="Arial"/>
          <w:b/>
          <w:bCs/>
          <w:sz w:val="24"/>
          <w:szCs w:val="24"/>
        </w:rPr>
      </w:pPr>
      <w:bookmarkStart w:id="1" w:name="_Hlk225188486"/>
      <w:r w:rsidRPr="00902033">
        <w:rPr>
          <w:rFonts w:ascii="Arial" w:hAnsi="Arial" w:cs="Arial"/>
          <w:b/>
          <w:bCs/>
          <w:sz w:val="24"/>
          <w:szCs w:val="24"/>
        </w:rPr>
        <w:t>DOS</w:t>
      </w:r>
      <w:r w:rsidRPr="00902033">
        <w:rPr>
          <w:rFonts w:ascii="Arial" w:hAnsi="Arial" w:cs="Arial"/>
          <w:b/>
          <w:bCs/>
          <w:spacing w:val="-2"/>
          <w:sz w:val="24"/>
          <w:szCs w:val="24"/>
        </w:rPr>
        <w:t xml:space="preserve"> </w:t>
      </w:r>
      <w:r w:rsidRPr="00902033">
        <w:rPr>
          <w:rFonts w:ascii="Arial" w:hAnsi="Arial" w:cs="Arial"/>
          <w:b/>
          <w:bCs/>
          <w:sz w:val="24"/>
          <w:szCs w:val="24"/>
        </w:rPr>
        <w:t>SERVIÇOS</w:t>
      </w:r>
    </w:p>
    <w:p w14:paraId="37779A26" w14:textId="509A11B8" w:rsidR="00917554" w:rsidRPr="00902033" w:rsidRDefault="00917554" w:rsidP="00902033">
      <w:pPr>
        <w:spacing w:line="360" w:lineRule="auto"/>
        <w:ind w:right="20" w:firstLine="567"/>
        <w:jc w:val="both"/>
        <w:rPr>
          <w:rFonts w:ascii="Arial" w:hAnsi="Arial" w:cs="Arial"/>
          <w:b/>
          <w:bCs/>
          <w:sz w:val="24"/>
          <w:szCs w:val="24"/>
        </w:rPr>
      </w:pPr>
    </w:p>
    <w:p w14:paraId="7E9488E1" w14:textId="7172FFC3" w:rsidR="00917554" w:rsidRPr="00902033" w:rsidRDefault="00917554" w:rsidP="00902033">
      <w:pPr>
        <w:pStyle w:val="PargrafodaLista"/>
        <w:numPr>
          <w:ilvl w:val="0"/>
          <w:numId w:val="22"/>
        </w:numPr>
        <w:spacing w:line="360" w:lineRule="auto"/>
        <w:ind w:left="0" w:right="20" w:firstLine="567"/>
        <w:jc w:val="both"/>
        <w:rPr>
          <w:rFonts w:ascii="Arial" w:hAnsi="Arial" w:cs="Arial"/>
          <w:b/>
          <w:bCs/>
          <w:sz w:val="24"/>
          <w:szCs w:val="24"/>
        </w:rPr>
      </w:pPr>
      <w:r w:rsidRPr="00902033">
        <w:rPr>
          <w:rFonts w:ascii="Arial" w:hAnsi="Arial" w:cs="Arial"/>
          <w:b/>
          <w:bCs/>
          <w:sz w:val="24"/>
          <w:szCs w:val="24"/>
        </w:rPr>
        <w:t>REVITALIZAÇÃO DA PRAÇA</w:t>
      </w:r>
    </w:p>
    <w:p w14:paraId="06A48AF1" w14:textId="3F17F473" w:rsidR="00D177C6" w:rsidRPr="00902033" w:rsidRDefault="00D177C6" w:rsidP="00902033">
      <w:pPr>
        <w:pStyle w:val="PargrafodaLista"/>
        <w:spacing w:line="360" w:lineRule="auto"/>
        <w:ind w:left="0" w:right="20" w:firstLine="567"/>
        <w:jc w:val="both"/>
        <w:rPr>
          <w:rFonts w:ascii="Arial" w:hAnsi="Arial" w:cs="Arial"/>
          <w:sz w:val="24"/>
          <w:szCs w:val="24"/>
        </w:rPr>
      </w:pPr>
      <w:r w:rsidRPr="00902033">
        <w:rPr>
          <w:rFonts w:ascii="Arial" w:hAnsi="Arial" w:cs="Arial"/>
          <w:sz w:val="24"/>
          <w:szCs w:val="24"/>
        </w:rPr>
        <w:t>A revitalização compreende intervenções civis, urbanísticas, paisagísticas, mobiliário urbano e estruturas arquitetônicas, seguindo rigorosamente os projetos e normas brasileiras aplicáveis. Todos os materiais, serviços e procedimentos obedecem aos padrões técnicos descritos neste memorial.</w:t>
      </w:r>
    </w:p>
    <w:p w14:paraId="1509AA69" w14:textId="77777777" w:rsidR="00D177C6" w:rsidRPr="00902033" w:rsidRDefault="00D177C6" w:rsidP="00902033">
      <w:pPr>
        <w:pStyle w:val="PargrafodaLista"/>
        <w:spacing w:line="360" w:lineRule="auto"/>
        <w:ind w:left="0" w:right="20" w:firstLine="567"/>
        <w:jc w:val="both"/>
        <w:rPr>
          <w:rFonts w:ascii="Arial" w:hAnsi="Arial" w:cs="Arial"/>
          <w:b/>
          <w:bCs/>
          <w:sz w:val="24"/>
          <w:szCs w:val="24"/>
        </w:rPr>
      </w:pPr>
    </w:p>
    <w:p w14:paraId="23542D0E" w14:textId="77777777"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1.1</w:t>
      </w:r>
      <w:r w:rsidRPr="00902033">
        <w:rPr>
          <w:rFonts w:ascii="Arial" w:hAnsi="Arial" w:cs="Arial"/>
          <w:b/>
          <w:bCs/>
          <w:sz w:val="24"/>
          <w:szCs w:val="24"/>
        </w:rPr>
        <w:tab/>
        <w:t>SERVIÇOS PRELIMINARES</w:t>
      </w:r>
    </w:p>
    <w:p w14:paraId="6F513BBD" w14:textId="2EDB2E53"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1.1.1</w:t>
      </w:r>
      <w:r w:rsidRPr="00902033">
        <w:rPr>
          <w:rFonts w:ascii="Arial" w:hAnsi="Arial" w:cs="Arial"/>
          <w:b/>
          <w:bCs/>
          <w:sz w:val="24"/>
          <w:szCs w:val="24"/>
        </w:rPr>
        <w:tab/>
        <w:t>FORNECIMENTO E INSTALAÇÃO DE PLACA DE OBRA COM CHAPA GALVANIZADA E ESTRUTURA DE MADEIRA. AF_03/2022_PS</w:t>
      </w:r>
    </w:p>
    <w:p w14:paraId="298CF820" w14:textId="073945C9" w:rsidR="00D177C6" w:rsidRPr="00902033" w:rsidRDefault="00D177C6" w:rsidP="00902033">
      <w:pPr>
        <w:spacing w:line="360" w:lineRule="auto"/>
        <w:ind w:right="20" w:firstLine="567"/>
        <w:jc w:val="both"/>
        <w:rPr>
          <w:rFonts w:ascii="Arial" w:hAnsi="Arial" w:cs="Arial"/>
          <w:sz w:val="24"/>
          <w:szCs w:val="24"/>
        </w:rPr>
      </w:pPr>
      <w:r w:rsidRPr="00902033">
        <w:rPr>
          <w:rFonts w:ascii="Arial" w:hAnsi="Arial" w:cs="Arial"/>
          <w:sz w:val="24"/>
          <w:szCs w:val="24"/>
        </w:rPr>
        <w:t>Execução da placa conforme normas de comunicação visual, contendo dimensões padronizadas, resistência às intempéries, estrutura em madeira de apoio, chapas galvanizadas e pintura adequada. A placa deve ser instalada em posição visível, garantindo estabilidade contra ventos e intempéries.</w:t>
      </w:r>
    </w:p>
    <w:p w14:paraId="2195EF92" w14:textId="77777777" w:rsidR="00917554" w:rsidRPr="00902033" w:rsidRDefault="00917554" w:rsidP="00902033">
      <w:pPr>
        <w:spacing w:line="360" w:lineRule="auto"/>
        <w:ind w:right="20" w:firstLine="567"/>
        <w:jc w:val="both"/>
        <w:rPr>
          <w:rFonts w:ascii="Arial" w:hAnsi="Arial" w:cs="Arial"/>
          <w:b/>
          <w:bCs/>
          <w:sz w:val="24"/>
          <w:szCs w:val="24"/>
        </w:rPr>
      </w:pPr>
    </w:p>
    <w:p w14:paraId="1A6DB0B5" w14:textId="3B36E25F"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1.1.2</w:t>
      </w:r>
      <w:r w:rsidRPr="00902033">
        <w:rPr>
          <w:rFonts w:ascii="Arial" w:hAnsi="Arial" w:cs="Arial"/>
          <w:b/>
          <w:bCs/>
          <w:sz w:val="24"/>
          <w:szCs w:val="24"/>
        </w:rPr>
        <w:tab/>
        <w:t>TAPUME FIXO DE PROTEÇÃO PARA FECHAMENTO DE OBRA EM TELHA METÁLICA GALVANIZADA, TIPO TRAPEZOIDAL, ESP. 0,5MM, COM MÓDULO NA DIMENSÃO DE (300X220)CM, COM REAPROVEITAMENTO, EXCLUSIVE PINTURA ESMALTE, INCLUSIVE PONTALETE E FIXAÇÃO</w:t>
      </w:r>
    </w:p>
    <w:p w14:paraId="439732C0" w14:textId="507DEFD5" w:rsidR="00D177C6" w:rsidRPr="00902033" w:rsidRDefault="00D177C6" w:rsidP="00902033">
      <w:pPr>
        <w:spacing w:line="360" w:lineRule="auto"/>
        <w:ind w:right="20" w:firstLine="567"/>
        <w:jc w:val="both"/>
        <w:rPr>
          <w:rFonts w:ascii="Arial" w:hAnsi="Arial" w:cs="Arial"/>
          <w:sz w:val="24"/>
          <w:szCs w:val="24"/>
        </w:rPr>
      </w:pPr>
      <w:r w:rsidRPr="00902033">
        <w:rPr>
          <w:rFonts w:ascii="Arial" w:hAnsi="Arial" w:cs="Arial"/>
          <w:sz w:val="24"/>
          <w:szCs w:val="24"/>
        </w:rPr>
        <w:t>Montagem de tapume com telha metálica galvanizada tipo trapezoidal, espessura mínima 0,5 mm. Estrutura sustentada por pontaletes de madeira, devidamente escorados e alinhados. Deve garantir segurança, fechamento perimetral da obra e impedir acesso de terceiros.</w:t>
      </w:r>
    </w:p>
    <w:p w14:paraId="7D43A88D" w14:textId="27A61635" w:rsidR="00917554" w:rsidRPr="00902033" w:rsidRDefault="00917554" w:rsidP="00902033">
      <w:pPr>
        <w:spacing w:line="360" w:lineRule="auto"/>
        <w:ind w:right="20" w:firstLine="567"/>
        <w:jc w:val="both"/>
        <w:rPr>
          <w:rFonts w:ascii="Arial" w:hAnsi="Arial" w:cs="Arial"/>
          <w:b/>
          <w:bCs/>
          <w:sz w:val="24"/>
          <w:szCs w:val="24"/>
        </w:rPr>
      </w:pPr>
    </w:p>
    <w:p w14:paraId="7D20CAB8" w14:textId="6AAF123C"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lastRenderedPageBreak/>
        <w:t>1.1.3</w:t>
      </w:r>
      <w:r w:rsidRPr="00902033">
        <w:rPr>
          <w:rFonts w:ascii="Arial" w:hAnsi="Arial" w:cs="Arial"/>
          <w:b/>
          <w:bCs/>
          <w:sz w:val="24"/>
          <w:szCs w:val="24"/>
        </w:rPr>
        <w:tab/>
        <w:t>PORTÃO PARA TAPUME FIXO DE PROTEÇÃO COM FECHAMENTO DE OBRA EM TELHA METÁLICA GALVANIZADA, TIPO TRAPEZOIDAL ESP. 0,5MM, COM MÓDULO NA DIMENSÃO DE (300X220)CM, EXCLUSIVE PINTURA ESMALTE</w:t>
      </w:r>
    </w:p>
    <w:p w14:paraId="595B6562" w14:textId="74EEED08" w:rsidR="00D177C6" w:rsidRPr="00902033" w:rsidRDefault="007D53E0" w:rsidP="00902033">
      <w:pPr>
        <w:spacing w:line="360" w:lineRule="auto"/>
        <w:ind w:right="20" w:firstLine="567"/>
        <w:jc w:val="both"/>
        <w:rPr>
          <w:rFonts w:ascii="Arial" w:hAnsi="Arial" w:cs="Arial"/>
          <w:sz w:val="24"/>
          <w:szCs w:val="24"/>
        </w:rPr>
      </w:pPr>
      <w:r w:rsidRPr="007D53E0">
        <w:rPr>
          <w:rFonts w:ascii="Arial" w:hAnsi="Arial" w:cs="Arial"/>
          <w:sz w:val="24"/>
          <w:szCs w:val="24"/>
        </w:rPr>
        <w:t>Portão com as mesmas características do tapume, dotado de dobradiças industriais e travamento metálico. Permite acesso controlado de máquinas e trabalhadores ao canteiro, garantindo fechamento total ao final de cada jornada.</w:t>
      </w:r>
    </w:p>
    <w:p w14:paraId="6D2D9477" w14:textId="77777777" w:rsidR="00917554" w:rsidRPr="00902033" w:rsidRDefault="00917554" w:rsidP="00902033">
      <w:pPr>
        <w:spacing w:line="360" w:lineRule="auto"/>
        <w:ind w:right="20" w:firstLine="567"/>
        <w:jc w:val="both"/>
        <w:rPr>
          <w:rFonts w:ascii="Arial" w:hAnsi="Arial" w:cs="Arial"/>
          <w:b/>
          <w:bCs/>
          <w:sz w:val="24"/>
          <w:szCs w:val="24"/>
        </w:rPr>
      </w:pPr>
    </w:p>
    <w:p w14:paraId="6E0DF32C" w14:textId="264820BE"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1.2</w:t>
      </w:r>
      <w:r w:rsidRPr="00902033">
        <w:rPr>
          <w:rFonts w:ascii="Arial" w:hAnsi="Arial" w:cs="Arial"/>
          <w:b/>
          <w:bCs/>
          <w:sz w:val="24"/>
          <w:szCs w:val="24"/>
        </w:rPr>
        <w:tab/>
        <w:t>REMOÇÕES E DEMOLIÇÕES</w:t>
      </w:r>
    </w:p>
    <w:p w14:paraId="2836C26A" w14:textId="08A580A3"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1.2.1</w:t>
      </w:r>
      <w:r w:rsidRPr="00902033">
        <w:rPr>
          <w:rFonts w:ascii="Arial" w:hAnsi="Arial" w:cs="Arial"/>
          <w:b/>
          <w:bCs/>
          <w:sz w:val="24"/>
          <w:szCs w:val="24"/>
        </w:rPr>
        <w:tab/>
        <w:t xml:space="preserve">REMOÇÃO MANUAL DE GUIA DE MEIO FIO EM PEDRA </w:t>
      </w:r>
    </w:p>
    <w:p w14:paraId="2AF3053F" w14:textId="77777777" w:rsidR="003B5230" w:rsidRPr="00902033" w:rsidRDefault="00D177C6" w:rsidP="00902033">
      <w:pPr>
        <w:spacing w:line="360" w:lineRule="auto"/>
        <w:ind w:right="20" w:firstLine="567"/>
        <w:jc w:val="both"/>
        <w:rPr>
          <w:rFonts w:ascii="Arial" w:hAnsi="Arial" w:cs="Arial"/>
          <w:sz w:val="24"/>
          <w:szCs w:val="24"/>
        </w:rPr>
      </w:pPr>
      <w:r w:rsidRPr="00902033">
        <w:rPr>
          <w:rFonts w:ascii="Arial" w:hAnsi="Arial" w:cs="Arial"/>
          <w:sz w:val="24"/>
          <w:szCs w:val="24"/>
        </w:rPr>
        <w:t>Retirada cuidadosa, utilizando ferramentas manuais, evitando danos aos elementos recuperáveis e garantindo limpeza da área para execução de novos perfis.</w:t>
      </w:r>
      <w:r w:rsidR="003B5230" w:rsidRPr="00902033">
        <w:rPr>
          <w:rFonts w:ascii="Arial" w:hAnsi="Arial" w:cs="Arial"/>
          <w:sz w:val="24"/>
          <w:szCs w:val="24"/>
        </w:rPr>
        <w:t xml:space="preserve"> Execução sob responsabilidade do Município.</w:t>
      </w:r>
    </w:p>
    <w:p w14:paraId="15CB202F" w14:textId="77777777" w:rsidR="00D177C6" w:rsidRPr="00902033" w:rsidRDefault="00D177C6" w:rsidP="00902033">
      <w:pPr>
        <w:spacing w:line="360" w:lineRule="auto"/>
        <w:ind w:right="20" w:firstLine="567"/>
        <w:jc w:val="both"/>
        <w:rPr>
          <w:rFonts w:ascii="Arial" w:hAnsi="Arial" w:cs="Arial"/>
          <w:b/>
          <w:bCs/>
          <w:sz w:val="24"/>
          <w:szCs w:val="24"/>
        </w:rPr>
      </w:pPr>
    </w:p>
    <w:p w14:paraId="57CD37D8" w14:textId="0529ACFC"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1.2.2</w:t>
      </w:r>
      <w:r w:rsidRPr="00902033">
        <w:rPr>
          <w:rFonts w:ascii="Arial" w:hAnsi="Arial" w:cs="Arial"/>
          <w:b/>
          <w:bCs/>
          <w:sz w:val="24"/>
          <w:szCs w:val="24"/>
        </w:rPr>
        <w:tab/>
        <w:t>REMOÇÃO MANUAL DE PISO POLIÉDRICO</w:t>
      </w:r>
    </w:p>
    <w:p w14:paraId="3A0DD846" w14:textId="77777777" w:rsidR="003B5230" w:rsidRPr="00902033" w:rsidRDefault="00D177C6" w:rsidP="00902033">
      <w:pPr>
        <w:spacing w:line="360" w:lineRule="auto"/>
        <w:ind w:right="20" w:firstLine="567"/>
        <w:jc w:val="both"/>
        <w:rPr>
          <w:rFonts w:ascii="Arial" w:hAnsi="Arial" w:cs="Arial"/>
          <w:sz w:val="24"/>
          <w:szCs w:val="24"/>
        </w:rPr>
      </w:pPr>
      <w:r w:rsidRPr="00902033">
        <w:rPr>
          <w:rFonts w:ascii="Arial" w:hAnsi="Arial" w:cs="Arial"/>
          <w:sz w:val="24"/>
          <w:szCs w:val="24"/>
        </w:rPr>
        <w:t>Retirada de todas as peças existentes, nivelamento da base, descarte ou reaproveitamento conforme determinação do Município.</w:t>
      </w:r>
      <w:r w:rsidR="003B5230" w:rsidRPr="00902033">
        <w:rPr>
          <w:rFonts w:ascii="Arial" w:hAnsi="Arial" w:cs="Arial"/>
          <w:sz w:val="24"/>
          <w:szCs w:val="24"/>
        </w:rPr>
        <w:t xml:space="preserve"> Execução sob responsabilidade do Município.</w:t>
      </w:r>
    </w:p>
    <w:p w14:paraId="2ADDE2FD" w14:textId="402EC946" w:rsidR="00917554" w:rsidRPr="00902033" w:rsidRDefault="00917554" w:rsidP="00902033">
      <w:pPr>
        <w:spacing w:line="360" w:lineRule="auto"/>
        <w:ind w:right="20" w:firstLine="567"/>
        <w:jc w:val="both"/>
        <w:rPr>
          <w:rFonts w:ascii="Arial" w:hAnsi="Arial" w:cs="Arial"/>
          <w:sz w:val="24"/>
          <w:szCs w:val="24"/>
        </w:rPr>
      </w:pPr>
    </w:p>
    <w:p w14:paraId="76E4436A" w14:textId="1B2145FC"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1.2.3</w:t>
      </w:r>
      <w:r w:rsidRPr="00902033">
        <w:rPr>
          <w:rFonts w:ascii="Arial" w:hAnsi="Arial" w:cs="Arial"/>
          <w:b/>
          <w:bCs/>
          <w:sz w:val="24"/>
          <w:szCs w:val="24"/>
        </w:rPr>
        <w:tab/>
        <w:t>DEMOLIÇÃO MANUAL DE CONSTRUÇÃO EM ALVENARIAS</w:t>
      </w:r>
    </w:p>
    <w:p w14:paraId="511523CC" w14:textId="77777777" w:rsidR="003B5230" w:rsidRPr="00902033" w:rsidRDefault="00D177C6" w:rsidP="00902033">
      <w:pPr>
        <w:spacing w:line="360" w:lineRule="auto"/>
        <w:ind w:right="20" w:firstLine="567"/>
        <w:jc w:val="both"/>
        <w:rPr>
          <w:rFonts w:ascii="Arial" w:hAnsi="Arial" w:cs="Arial"/>
          <w:sz w:val="24"/>
          <w:szCs w:val="24"/>
        </w:rPr>
      </w:pPr>
      <w:r w:rsidRPr="00902033">
        <w:rPr>
          <w:rFonts w:ascii="Arial" w:hAnsi="Arial" w:cs="Arial"/>
          <w:sz w:val="24"/>
          <w:szCs w:val="24"/>
        </w:rPr>
        <w:t>Demolição de pequenos trechos estruturais ou não estruturais, realizada com marreta, ponteiro e ferramentas manuais, assegurando integridade das áreas vizinhas.</w:t>
      </w:r>
      <w:r w:rsidR="003B5230" w:rsidRPr="00902033">
        <w:rPr>
          <w:rFonts w:ascii="Arial" w:hAnsi="Arial" w:cs="Arial"/>
          <w:sz w:val="24"/>
          <w:szCs w:val="24"/>
        </w:rPr>
        <w:t xml:space="preserve"> Execução sob responsabilidade do Município.</w:t>
      </w:r>
    </w:p>
    <w:p w14:paraId="08B2E6D7" w14:textId="77777777" w:rsidR="00D177C6" w:rsidRPr="00902033" w:rsidRDefault="00D177C6" w:rsidP="00902033">
      <w:pPr>
        <w:spacing w:line="360" w:lineRule="auto"/>
        <w:ind w:right="20" w:firstLine="567"/>
        <w:jc w:val="both"/>
        <w:rPr>
          <w:rFonts w:ascii="Arial" w:hAnsi="Arial" w:cs="Arial"/>
          <w:b/>
          <w:bCs/>
          <w:sz w:val="24"/>
          <w:szCs w:val="24"/>
        </w:rPr>
      </w:pPr>
    </w:p>
    <w:p w14:paraId="2DFB3391" w14:textId="39E66B95"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1.2.4</w:t>
      </w:r>
      <w:r w:rsidRPr="00902033">
        <w:rPr>
          <w:rFonts w:ascii="Arial" w:hAnsi="Arial" w:cs="Arial"/>
          <w:b/>
          <w:bCs/>
          <w:sz w:val="24"/>
          <w:szCs w:val="24"/>
        </w:rPr>
        <w:tab/>
        <w:t>REMOÇAO POSTES DE ENERGIA E FIAÇÃO EXISTENTE</w:t>
      </w:r>
    </w:p>
    <w:p w14:paraId="6ED99B5E" w14:textId="77777777" w:rsidR="003B5230" w:rsidRPr="00902033" w:rsidRDefault="00D177C6" w:rsidP="00902033">
      <w:pPr>
        <w:spacing w:line="360" w:lineRule="auto"/>
        <w:ind w:right="20" w:firstLine="567"/>
        <w:jc w:val="both"/>
        <w:rPr>
          <w:rFonts w:ascii="Arial" w:hAnsi="Arial" w:cs="Arial"/>
          <w:sz w:val="24"/>
          <w:szCs w:val="24"/>
        </w:rPr>
      </w:pPr>
      <w:r w:rsidRPr="00902033">
        <w:rPr>
          <w:rFonts w:ascii="Arial" w:hAnsi="Arial" w:cs="Arial"/>
          <w:sz w:val="24"/>
          <w:szCs w:val="24"/>
        </w:rPr>
        <w:t>Retirada de postes, cabos e componentes elétricos existentes, mediante autorização prévia e acompanhamento, garantindo segurança e descarte ambientalmente correto.</w:t>
      </w:r>
      <w:r w:rsidR="003B5230" w:rsidRPr="00902033">
        <w:rPr>
          <w:rFonts w:ascii="Arial" w:hAnsi="Arial" w:cs="Arial"/>
          <w:sz w:val="24"/>
          <w:szCs w:val="24"/>
        </w:rPr>
        <w:t xml:space="preserve"> Execução sob responsabilidade do Município.</w:t>
      </w:r>
    </w:p>
    <w:p w14:paraId="57BA02C7" w14:textId="2D2A49A1" w:rsidR="00917554" w:rsidRPr="00902033" w:rsidRDefault="00917554" w:rsidP="00902033">
      <w:pPr>
        <w:spacing w:line="360" w:lineRule="auto"/>
        <w:ind w:right="20" w:firstLine="567"/>
        <w:jc w:val="both"/>
        <w:rPr>
          <w:rFonts w:ascii="Arial" w:hAnsi="Arial" w:cs="Arial"/>
          <w:sz w:val="24"/>
          <w:szCs w:val="24"/>
        </w:rPr>
      </w:pPr>
    </w:p>
    <w:p w14:paraId="18F61779" w14:textId="021B9277"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1.2.5</w:t>
      </w:r>
      <w:r w:rsidRPr="00902033">
        <w:rPr>
          <w:rFonts w:ascii="Arial" w:hAnsi="Arial" w:cs="Arial"/>
          <w:b/>
          <w:bCs/>
          <w:sz w:val="24"/>
          <w:szCs w:val="24"/>
        </w:rPr>
        <w:tab/>
        <w:t>CARGA MANUAL DE MATERIAL DE QUALQUER NATUREZA SOBRE CAMINHÃO</w:t>
      </w:r>
    </w:p>
    <w:p w14:paraId="175566DE" w14:textId="77777777" w:rsidR="003B5230" w:rsidRPr="00902033" w:rsidRDefault="00D177C6" w:rsidP="00902033">
      <w:pPr>
        <w:spacing w:line="360" w:lineRule="auto"/>
        <w:ind w:right="20" w:firstLine="567"/>
        <w:jc w:val="both"/>
        <w:rPr>
          <w:rFonts w:ascii="Arial" w:hAnsi="Arial" w:cs="Arial"/>
          <w:sz w:val="24"/>
          <w:szCs w:val="24"/>
        </w:rPr>
      </w:pPr>
      <w:r w:rsidRPr="00902033">
        <w:rPr>
          <w:rFonts w:ascii="Arial" w:hAnsi="Arial" w:cs="Arial"/>
          <w:sz w:val="24"/>
          <w:szCs w:val="24"/>
        </w:rPr>
        <w:t>Transporte manual de detritos até veículo coletor, garantindo limpeza da área e organização do canteiro.</w:t>
      </w:r>
      <w:r w:rsidR="003B5230" w:rsidRPr="00902033">
        <w:rPr>
          <w:rFonts w:ascii="Arial" w:hAnsi="Arial" w:cs="Arial"/>
          <w:sz w:val="24"/>
          <w:szCs w:val="24"/>
        </w:rPr>
        <w:t xml:space="preserve"> Execução sob responsabilidade do Município.</w:t>
      </w:r>
    </w:p>
    <w:p w14:paraId="76CEA0DD" w14:textId="4258053A" w:rsidR="00917554" w:rsidRPr="00902033" w:rsidRDefault="00917554" w:rsidP="00902033">
      <w:pPr>
        <w:spacing w:line="360" w:lineRule="auto"/>
        <w:ind w:right="20" w:firstLine="567"/>
        <w:jc w:val="both"/>
        <w:rPr>
          <w:rFonts w:ascii="Arial" w:hAnsi="Arial" w:cs="Arial"/>
          <w:sz w:val="24"/>
          <w:szCs w:val="24"/>
        </w:rPr>
      </w:pPr>
    </w:p>
    <w:p w14:paraId="33EF2F9C" w14:textId="085CA254"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1.2.6</w:t>
      </w:r>
      <w:r w:rsidRPr="00902033">
        <w:rPr>
          <w:rFonts w:ascii="Arial" w:hAnsi="Arial" w:cs="Arial"/>
          <w:b/>
          <w:bCs/>
          <w:sz w:val="24"/>
          <w:szCs w:val="24"/>
        </w:rPr>
        <w:tab/>
        <w:t>TRANSPORTE DE MATERIAL DEMOLIDO EM CAÇAMBA</w:t>
      </w:r>
    </w:p>
    <w:p w14:paraId="700A054F" w14:textId="77777777" w:rsidR="003B5230" w:rsidRPr="00902033" w:rsidRDefault="00D177C6" w:rsidP="00902033">
      <w:pPr>
        <w:spacing w:line="360" w:lineRule="auto"/>
        <w:ind w:right="20" w:firstLine="567"/>
        <w:jc w:val="both"/>
        <w:rPr>
          <w:rFonts w:ascii="Arial" w:hAnsi="Arial" w:cs="Arial"/>
          <w:sz w:val="24"/>
          <w:szCs w:val="24"/>
        </w:rPr>
      </w:pPr>
      <w:r w:rsidRPr="00902033">
        <w:rPr>
          <w:rFonts w:ascii="Arial" w:hAnsi="Arial" w:cs="Arial"/>
          <w:sz w:val="24"/>
          <w:szCs w:val="24"/>
        </w:rPr>
        <w:t>Transporte dos resíduos até local de destinação definido pelo Município, respeitando normas ambientais.</w:t>
      </w:r>
      <w:r w:rsidR="003B5230" w:rsidRPr="00902033">
        <w:rPr>
          <w:rFonts w:ascii="Arial" w:hAnsi="Arial" w:cs="Arial"/>
          <w:sz w:val="24"/>
          <w:szCs w:val="24"/>
        </w:rPr>
        <w:t xml:space="preserve"> Execução sob responsabilidade do Município.</w:t>
      </w:r>
    </w:p>
    <w:p w14:paraId="285D5436" w14:textId="77777777" w:rsidR="00D177C6" w:rsidRPr="00902033" w:rsidRDefault="00D177C6" w:rsidP="00902033">
      <w:pPr>
        <w:spacing w:line="360" w:lineRule="auto"/>
        <w:ind w:right="20" w:firstLine="567"/>
        <w:jc w:val="both"/>
        <w:rPr>
          <w:rFonts w:ascii="Arial" w:hAnsi="Arial" w:cs="Arial"/>
          <w:b/>
          <w:bCs/>
          <w:sz w:val="24"/>
          <w:szCs w:val="24"/>
        </w:rPr>
      </w:pPr>
    </w:p>
    <w:p w14:paraId="7A02456A" w14:textId="77777777"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1.3</w:t>
      </w:r>
      <w:r w:rsidRPr="00902033">
        <w:rPr>
          <w:rFonts w:ascii="Arial" w:hAnsi="Arial" w:cs="Arial"/>
          <w:b/>
          <w:bCs/>
          <w:sz w:val="24"/>
          <w:szCs w:val="24"/>
        </w:rPr>
        <w:tab/>
        <w:t>PAVIMENTAÇÃO</w:t>
      </w:r>
    </w:p>
    <w:p w14:paraId="442DFA3B" w14:textId="10A6B008"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1.3.1</w:t>
      </w:r>
      <w:r w:rsidRPr="00902033">
        <w:rPr>
          <w:rFonts w:ascii="Arial" w:hAnsi="Arial" w:cs="Arial"/>
          <w:b/>
          <w:bCs/>
          <w:sz w:val="24"/>
          <w:szCs w:val="24"/>
        </w:rPr>
        <w:tab/>
        <w:t>ASSENTAMENTO DE GUIA (MEIO-FIO) EM TRECHO RETO, CONFECCIONADA EM CONCRETO PRÉ-FABRICADO, DIMENSÕES 100X15X13X30 CM (COMPRIMENTO X BASE INFERIOR X BASE SUPERIOR X ALTURA). AF_01/2024</w:t>
      </w:r>
    </w:p>
    <w:p w14:paraId="65BBDF99" w14:textId="12181F80" w:rsidR="00917554" w:rsidRPr="00902033" w:rsidRDefault="00A77CED" w:rsidP="00902033">
      <w:pPr>
        <w:spacing w:line="360" w:lineRule="auto"/>
        <w:ind w:right="20" w:firstLine="567"/>
        <w:jc w:val="both"/>
        <w:rPr>
          <w:rFonts w:ascii="Arial" w:hAnsi="Arial" w:cs="Arial"/>
          <w:sz w:val="24"/>
          <w:szCs w:val="24"/>
        </w:rPr>
      </w:pPr>
      <w:r w:rsidRPr="00902033">
        <w:rPr>
          <w:rFonts w:ascii="Arial" w:hAnsi="Arial" w:cs="Arial"/>
          <w:sz w:val="24"/>
          <w:szCs w:val="24"/>
        </w:rPr>
        <w:t>O serviço consiste na implantação de meio</w:t>
      </w:r>
      <w:r w:rsidRPr="00902033">
        <w:rPr>
          <w:rFonts w:ascii="Cambria Math" w:hAnsi="Cambria Math" w:cs="Cambria Math"/>
          <w:sz w:val="24"/>
          <w:szCs w:val="24"/>
        </w:rPr>
        <w:t>‑</w:t>
      </w:r>
      <w:r w:rsidRPr="00902033">
        <w:rPr>
          <w:rFonts w:ascii="Arial" w:hAnsi="Arial" w:cs="Arial"/>
          <w:sz w:val="24"/>
          <w:szCs w:val="24"/>
        </w:rPr>
        <w:t>fio pré</w:t>
      </w:r>
      <w:r w:rsidRPr="00902033">
        <w:rPr>
          <w:rFonts w:ascii="Cambria Math" w:hAnsi="Cambria Math" w:cs="Cambria Math"/>
          <w:sz w:val="24"/>
          <w:szCs w:val="24"/>
        </w:rPr>
        <w:t>‑</w:t>
      </w:r>
      <w:r w:rsidRPr="00902033">
        <w:rPr>
          <w:rFonts w:ascii="Arial" w:hAnsi="Arial" w:cs="Arial"/>
          <w:sz w:val="24"/>
          <w:szCs w:val="24"/>
        </w:rPr>
        <w:t>moldado de concreto com dimensões de 100×15×13×30 cm, destinado ao confinamento lateral dos pavimentos. A execução inicia com a escavação da vala ao longo do alinhamento projetado, garantindo profundidade e largura suficientes para acomodação da peça. Em seguida, aplica</w:t>
      </w:r>
      <w:r w:rsidRPr="00902033">
        <w:rPr>
          <w:rFonts w:ascii="Cambria Math" w:hAnsi="Cambria Math" w:cs="Cambria Math"/>
          <w:sz w:val="24"/>
          <w:szCs w:val="24"/>
        </w:rPr>
        <w:t>‑</w:t>
      </w:r>
      <w:r w:rsidRPr="00902033">
        <w:rPr>
          <w:rFonts w:ascii="Arial" w:hAnsi="Arial" w:cs="Arial"/>
          <w:sz w:val="24"/>
          <w:szCs w:val="24"/>
        </w:rPr>
        <w:t>se um lastro de concreto magro para nivelamento da base, sobre o qual o meio</w:t>
      </w:r>
      <w:r w:rsidRPr="00902033">
        <w:rPr>
          <w:rFonts w:ascii="Cambria Math" w:hAnsi="Cambria Math" w:cs="Cambria Math"/>
          <w:sz w:val="24"/>
          <w:szCs w:val="24"/>
        </w:rPr>
        <w:t>‑</w:t>
      </w:r>
      <w:r w:rsidRPr="00902033">
        <w:rPr>
          <w:rFonts w:ascii="Arial" w:hAnsi="Arial" w:cs="Arial"/>
          <w:sz w:val="24"/>
          <w:szCs w:val="24"/>
        </w:rPr>
        <w:t>fio é assentado manualmente, ajustado com martelo de borracha para obter prumo e alinhamento perfeito. Após posicionamento, procede</w:t>
      </w:r>
      <w:r w:rsidRPr="00902033">
        <w:rPr>
          <w:rFonts w:ascii="Cambria Math" w:hAnsi="Cambria Math" w:cs="Cambria Math"/>
          <w:sz w:val="24"/>
          <w:szCs w:val="24"/>
        </w:rPr>
        <w:t>‑</w:t>
      </w:r>
      <w:r w:rsidRPr="00902033">
        <w:rPr>
          <w:rFonts w:ascii="Arial" w:hAnsi="Arial" w:cs="Arial"/>
          <w:sz w:val="24"/>
          <w:szCs w:val="24"/>
        </w:rPr>
        <w:t>se ao travamento da peça com concreto lateral, garantindo estabilidade e evitando movimentações futuras. As juntas devem ser uniformes e devidamente preenchidas, assegurando continuidade visual e estrutural. O alinhamento final deve promover o escoamento adequado das águas superficiais para os dispositivos de drenagem previstos em projeto.</w:t>
      </w:r>
    </w:p>
    <w:p w14:paraId="427D28A6" w14:textId="77777777" w:rsidR="00A77CED" w:rsidRPr="00902033" w:rsidRDefault="00A77CED" w:rsidP="00902033">
      <w:pPr>
        <w:spacing w:line="360" w:lineRule="auto"/>
        <w:ind w:right="20" w:firstLine="567"/>
        <w:jc w:val="both"/>
        <w:rPr>
          <w:rFonts w:ascii="Arial" w:hAnsi="Arial" w:cs="Arial"/>
          <w:b/>
          <w:bCs/>
          <w:sz w:val="24"/>
          <w:szCs w:val="24"/>
        </w:rPr>
      </w:pPr>
    </w:p>
    <w:p w14:paraId="32E573B0" w14:textId="737DCF5D"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1.3.2</w:t>
      </w:r>
      <w:r w:rsidRPr="00902033">
        <w:rPr>
          <w:rFonts w:ascii="Arial" w:hAnsi="Arial" w:cs="Arial"/>
          <w:b/>
          <w:bCs/>
          <w:sz w:val="24"/>
          <w:szCs w:val="24"/>
        </w:rPr>
        <w:tab/>
        <w:t>REGULARIZAÇÃO E COMPACTAÇÃO DE SUBLEITO DE SOLO PREDOMINANTEMENTE ARENOSO, PARA OBRAS DE CONSTRUÇÃO DE PAVIMENTOS. AF_09/2024</w:t>
      </w:r>
    </w:p>
    <w:p w14:paraId="3C891A5F" w14:textId="33BC34CE" w:rsidR="00917554" w:rsidRPr="00902033" w:rsidRDefault="00A77CED" w:rsidP="00902033">
      <w:pPr>
        <w:spacing w:line="360" w:lineRule="auto"/>
        <w:ind w:right="20" w:firstLine="567"/>
        <w:jc w:val="both"/>
        <w:rPr>
          <w:rFonts w:ascii="Arial" w:hAnsi="Arial" w:cs="Arial"/>
          <w:sz w:val="24"/>
          <w:szCs w:val="24"/>
        </w:rPr>
      </w:pPr>
      <w:r w:rsidRPr="00902033">
        <w:rPr>
          <w:rFonts w:ascii="Arial" w:hAnsi="Arial" w:cs="Arial"/>
          <w:sz w:val="24"/>
          <w:szCs w:val="24"/>
        </w:rPr>
        <w:t xml:space="preserve">Este serviço compreende o preparo do subleito que receberá o pavimento, garantindo sua resistência, uniformidade e capacidade de suporte. O subleito é escarificado e homogeneizado, eliminando áreas soltas ou com excesso de umidade. Quando necessário, é realizada correção da umidade natural, adicionando água ou permitindo secagem para atingir a umidade ótima de compactação. A superfície então é compactada com rolo ou placa vibratória, atingindo grau mínimo de compactação de 95% do </w:t>
      </w:r>
      <w:proofErr w:type="spellStart"/>
      <w:r w:rsidRPr="00902033">
        <w:rPr>
          <w:rFonts w:ascii="Arial" w:hAnsi="Arial" w:cs="Arial"/>
          <w:sz w:val="24"/>
          <w:szCs w:val="24"/>
        </w:rPr>
        <w:t>Proctor</w:t>
      </w:r>
      <w:proofErr w:type="spellEnd"/>
      <w:r w:rsidRPr="00902033">
        <w:rPr>
          <w:rFonts w:ascii="Arial" w:hAnsi="Arial" w:cs="Arial"/>
          <w:sz w:val="24"/>
          <w:szCs w:val="24"/>
        </w:rPr>
        <w:t xml:space="preserve"> Normal. Em seguida, realiza</w:t>
      </w:r>
      <w:r w:rsidRPr="00902033">
        <w:rPr>
          <w:rFonts w:ascii="Cambria Math" w:hAnsi="Cambria Math" w:cs="Cambria Math"/>
          <w:sz w:val="24"/>
          <w:szCs w:val="24"/>
        </w:rPr>
        <w:t>‑</w:t>
      </w:r>
      <w:r w:rsidRPr="00902033">
        <w:rPr>
          <w:rFonts w:ascii="Arial" w:hAnsi="Arial" w:cs="Arial"/>
          <w:sz w:val="24"/>
          <w:szCs w:val="24"/>
        </w:rPr>
        <w:t xml:space="preserve">se o nivelamento da plataforma, ajustando </w:t>
      </w:r>
      <w:r w:rsidRPr="00902033">
        <w:rPr>
          <w:rFonts w:ascii="Arial" w:hAnsi="Arial" w:cs="Arial"/>
          <w:sz w:val="24"/>
          <w:szCs w:val="24"/>
        </w:rPr>
        <w:lastRenderedPageBreak/>
        <w:t>cotas e caimentos conforme o projeto geométrico. Este processo assegura que as camadas superiores</w:t>
      </w:r>
      <w:r w:rsidR="00F23518">
        <w:rPr>
          <w:rFonts w:ascii="Arial" w:hAnsi="Arial" w:cs="Arial"/>
          <w:sz w:val="24"/>
          <w:szCs w:val="24"/>
        </w:rPr>
        <w:t xml:space="preserve">, </w:t>
      </w:r>
      <w:r w:rsidRPr="00902033">
        <w:rPr>
          <w:rFonts w:ascii="Arial" w:hAnsi="Arial" w:cs="Arial"/>
          <w:sz w:val="24"/>
          <w:szCs w:val="24"/>
        </w:rPr>
        <w:t>colchão de areia e pavimento</w:t>
      </w:r>
      <w:r w:rsidR="00F23518">
        <w:rPr>
          <w:rFonts w:ascii="Arial" w:hAnsi="Arial" w:cs="Arial"/>
          <w:sz w:val="24"/>
          <w:szCs w:val="24"/>
        </w:rPr>
        <w:t xml:space="preserve">, </w:t>
      </w:r>
      <w:r w:rsidRPr="00902033">
        <w:rPr>
          <w:rFonts w:ascii="Arial" w:hAnsi="Arial" w:cs="Arial"/>
          <w:sz w:val="24"/>
          <w:szCs w:val="24"/>
        </w:rPr>
        <w:t>tenham apoio firme, evitando recalques e deformações.</w:t>
      </w:r>
    </w:p>
    <w:p w14:paraId="05955B57" w14:textId="77777777" w:rsidR="00A77CED" w:rsidRPr="00902033" w:rsidRDefault="00A77CED" w:rsidP="00902033">
      <w:pPr>
        <w:spacing w:line="360" w:lineRule="auto"/>
        <w:ind w:right="20" w:firstLine="567"/>
        <w:jc w:val="both"/>
        <w:rPr>
          <w:rFonts w:ascii="Arial" w:hAnsi="Arial" w:cs="Arial"/>
          <w:b/>
          <w:bCs/>
          <w:sz w:val="24"/>
          <w:szCs w:val="24"/>
        </w:rPr>
      </w:pPr>
    </w:p>
    <w:p w14:paraId="27940101" w14:textId="72C58474"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1.3.3</w:t>
      </w:r>
      <w:r w:rsidRPr="00902033">
        <w:rPr>
          <w:rFonts w:ascii="Arial" w:hAnsi="Arial" w:cs="Arial"/>
          <w:b/>
          <w:bCs/>
          <w:sz w:val="24"/>
          <w:szCs w:val="24"/>
        </w:rPr>
        <w:tab/>
        <w:t>EXECUÇÃO DE PAVIMENTO EM PISO INTERTRAVADO, COM BLOCO RETANGULAR COR NATURAL DE 20 X 10 CM, ESPESSURA 6 CM. AF_10/2022</w:t>
      </w:r>
    </w:p>
    <w:p w14:paraId="1E773D18" w14:textId="31AB6335" w:rsidR="00917554" w:rsidRPr="00902033" w:rsidRDefault="00A77CED" w:rsidP="00902033">
      <w:pPr>
        <w:spacing w:line="360" w:lineRule="auto"/>
        <w:ind w:right="20" w:firstLine="567"/>
        <w:jc w:val="both"/>
        <w:rPr>
          <w:rFonts w:ascii="Arial" w:hAnsi="Arial" w:cs="Arial"/>
          <w:sz w:val="24"/>
          <w:szCs w:val="24"/>
        </w:rPr>
      </w:pPr>
      <w:r w:rsidRPr="00902033">
        <w:rPr>
          <w:rFonts w:ascii="Arial" w:hAnsi="Arial" w:cs="Arial"/>
          <w:sz w:val="24"/>
          <w:szCs w:val="24"/>
        </w:rPr>
        <w:t xml:space="preserve">A execução do pavimento intertravado envolve o assentamento de blocos de concreto </w:t>
      </w:r>
      <w:proofErr w:type="spellStart"/>
      <w:r w:rsidRPr="00902033">
        <w:rPr>
          <w:rFonts w:ascii="Arial" w:hAnsi="Arial" w:cs="Arial"/>
          <w:sz w:val="24"/>
          <w:szCs w:val="24"/>
        </w:rPr>
        <w:t>vibroprensado</w:t>
      </w:r>
      <w:proofErr w:type="spellEnd"/>
      <w:r w:rsidRPr="00902033">
        <w:rPr>
          <w:rFonts w:ascii="Arial" w:hAnsi="Arial" w:cs="Arial"/>
          <w:sz w:val="24"/>
          <w:szCs w:val="24"/>
        </w:rPr>
        <w:t xml:space="preserve"> no padrão retangular de 20×10×6 cm, na cor natural, formando um sistema modular resistente e de manutenção prática. Primeiramente, sobre o subleito compactado, espalha</w:t>
      </w:r>
      <w:r w:rsidRPr="00902033">
        <w:rPr>
          <w:rFonts w:ascii="Cambria Math" w:hAnsi="Cambria Math" w:cs="Cambria Math"/>
          <w:sz w:val="24"/>
          <w:szCs w:val="24"/>
        </w:rPr>
        <w:t>‑</w:t>
      </w:r>
      <w:r w:rsidRPr="00902033">
        <w:rPr>
          <w:rFonts w:ascii="Arial" w:hAnsi="Arial" w:cs="Arial"/>
          <w:sz w:val="24"/>
          <w:szCs w:val="24"/>
        </w:rPr>
        <w:t>se uma camada de areia média peneirada com espessura final entre 3 e 5 cm, rigorosamente nivelada. Os blocos são assentados manualmente, seguindo a paginação e o alinhamento definidos no projeto arquitetônico. Após o assentamento, a superfície é vibrada com placa vibratória apropriada, ajustando as peças e garantindo o travamento inicial. Em seguida, aplica</w:t>
      </w:r>
      <w:r w:rsidRPr="00902033">
        <w:rPr>
          <w:rFonts w:ascii="Cambria Math" w:hAnsi="Cambria Math" w:cs="Cambria Math"/>
          <w:sz w:val="24"/>
          <w:szCs w:val="24"/>
        </w:rPr>
        <w:t>‑</w:t>
      </w:r>
      <w:r w:rsidRPr="00902033">
        <w:rPr>
          <w:rFonts w:ascii="Arial" w:hAnsi="Arial" w:cs="Arial"/>
          <w:sz w:val="24"/>
          <w:szCs w:val="24"/>
        </w:rPr>
        <w:t>se areia fina seca sobre o pavimento, varrida até preencher todas as juntas. Um segundo processo de vibração consolida o sistema, proporcionando estabilidade, nivelamento e acabamento contínuo. O pavimento intertravado apresenta excelente desempenho estrutural quando adequadamente confinado pelos meios</w:t>
      </w:r>
      <w:r w:rsidRPr="00902033">
        <w:rPr>
          <w:rFonts w:ascii="Cambria Math" w:hAnsi="Cambria Math" w:cs="Cambria Math"/>
          <w:sz w:val="24"/>
          <w:szCs w:val="24"/>
        </w:rPr>
        <w:t>‑</w:t>
      </w:r>
      <w:r w:rsidRPr="00902033">
        <w:rPr>
          <w:rFonts w:ascii="Arial" w:hAnsi="Arial" w:cs="Arial"/>
          <w:sz w:val="24"/>
          <w:szCs w:val="24"/>
        </w:rPr>
        <w:t>fios e executado conforme norma NBR 9781.</w:t>
      </w:r>
    </w:p>
    <w:p w14:paraId="1709A433" w14:textId="77777777" w:rsidR="00A77CED" w:rsidRPr="00902033" w:rsidRDefault="00A77CED" w:rsidP="00902033">
      <w:pPr>
        <w:spacing w:line="360" w:lineRule="auto"/>
        <w:ind w:right="20" w:firstLine="567"/>
        <w:jc w:val="both"/>
        <w:rPr>
          <w:rFonts w:ascii="Arial" w:hAnsi="Arial" w:cs="Arial"/>
          <w:b/>
          <w:bCs/>
          <w:sz w:val="24"/>
          <w:szCs w:val="24"/>
        </w:rPr>
      </w:pPr>
    </w:p>
    <w:p w14:paraId="73F74393" w14:textId="67ECF7FD"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1.3.4</w:t>
      </w:r>
      <w:r w:rsidRPr="00902033">
        <w:rPr>
          <w:rFonts w:ascii="Arial" w:hAnsi="Arial" w:cs="Arial"/>
          <w:b/>
          <w:bCs/>
          <w:sz w:val="24"/>
          <w:szCs w:val="24"/>
        </w:rPr>
        <w:tab/>
        <w:t>RAMPA PARA ACESSO DE DEFICIENTE, EM CONCRETO SIMPLES FCK = 25 MPA, DESEMPENADA, COM PINTURA INDICATIVA, 02 DEMÃOS</w:t>
      </w:r>
    </w:p>
    <w:p w14:paraId="08F29F59" w14:textId="5B4A9CA0" w:rsidR="00A77CED" w:rsidRPr="00902033" w:rsidRDefault="00A77CED" w:rsidP="00902033">
      <w:pPr>
        <w:spacing w:line="360" w:lineRule="auto"/>
        <w:ind w:right="20" w:firstLine="567"/>
        <w:jc w:val="both"/>
        <w:rPr>
          <w:rFonts w:ascii="Arial" w:hAnsi="Arial" w:cs="Arial"/>
          <w:sz w:val="24"/>
          <w:szCs w:val="24"/>
        </w:rPr>
      </w:pPr>
      <w:r w:rsidRPr="00902033">
        <w:rPr>
          <w:rFonts w:ascii="Arial" w:hAnsi="Arial" w:cs="Arial"/>
          <w:sz w:val="24"/>
          <w:szCs w:val="24"/>
        </w:rPr>
        <w:t>A rampa de acessibilidade tem como finalidade assegurar circulação adequada a pessoas com mobilidade reduzida, conforme diretrizes da NBR 9050. Sua execução inicia</w:t>
      </w:r>
      <w:r w:rsidRPr="00902033">
        <w:rPr>
          <w:rFonts w:ascii="Cambria Math" w:hAnsi="Cambria Math" w:cs="Cambria Math"/>
          <w:sz w:val="24"/>
          <w:szCs w:val="24"/>
        </w:rPr>
        <w:t>‑</w:t>
      </w:r>
      <w:r w:rsidRPr="00902033">
        <w:rPr>
          <w:rFonts w:ascii="Arial" w:hAnsi="Arial" w:cs="Arial"/>
          <w:sz w:val="24"/>
          <w:szCs w:val="24"/>
        </w:rPr>
        <w:t xml:space="preserve">se com a regularização da área e montagem das fôrmas, garantindo inclinação máxima de 8,33% e transições suaves com os pisos adjacentes. Em seguida, é realizada a concretagem com concreto </w:t>
      </w:r>
      <w:proofErr w:type="spellStart"/>
      <w:r w:rsidRPr="00902033">
        <w:rPr>
          <w:rFonts w:ascii="Arial" w:hAnsi="Arial" w:cs="Arial"/>
          <w:sz w:val="24"/>
          <w:szCs w:val="24"/>
        </w:rPr>
        <w:t>fck</w:t>
      </w:r>
      <w:proofErr w:type="spellEnd"/>
      <w:r w:rsidRPr="00902033">
        <w:rPr>
          <w:rFonts w:ascii="Arial" w:hAnsi="Arial" w:cs="Arial"/>
          <w:sz w:val="24"/>
          <w:szCs w:val="24"/>
        </w:rPr>
        <w:t xml:space="preserve"> 25 MPa, vibrado e nivelado, recebendo acabamento desempenado antiderrapante. Após a cura inicial, são realizadas as marcações visuais e táteis, utilizando pintura indicativa de alta resistência aplicada em duas demãos, delimitando a área de circulação acessível. A rampa deve apresentar superfície regular, resistente e sem degraus ou descontinuidades, permitindo circulação segura e confortável.</w:t>
      </w:r>
    </w:p>
    <w:p w14:paraId="5542AA8E" w14:textId="77777777" w:rsidR="00917554" w:rsidRPr="00902033" w:rsidRDefault="00917554" w:rsidP="00902033">
      <w:pPr>
        <w:spacing w:line="360" w:lineRule="auto"/>
        <w:ind w:right="20" w:firstLine="567"/>
        <w:jc w:val="both"/>
        <w:rPr>
          <w:rFonts w:ascii="Arial" w:hAnsi="Arial" w:cs="Arial"/>
          <w:b/>
          <w:bCs/>
          <w:sz w:val="24"/>
          <w:szCs w:val="24"/>
        </w:rPr>
      </w:pPr>
    </w:p>
    <w:p w14:paraId="6FE851CA" w14:textId="58679505"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lastRenderedPageBreak/>
        <w:t>1.3.5</w:t>
      </w:r>
      <w:r w:rsidRPr="00902033">
        <w:rPr>
          <w:rFonts w:ascii="Arial" w:hAnsi="Arial" w:cs="Arial"/>
          <w:b/>
          <w:bCs/>
          <w:sz w:val="24"/>
          <w:szCs w:val="24"/>
        </w:rPr>
        <w:tab/>
        <w:t>LASTRO COM MATERIAL GRANULAR (AREIA MÉDIA), APLICADO EM PISOS OU LAJES SOBRE SOLO, ESPESSURA DE *10 CM*. AF_01/2024</w:t>
      </w:r>
    </w:p>
    <w:p w14:paraId="18CCB411" w14:textId="0C5CF271" w:rsidR="00A77CED" w:rsidRPr="00902033" w:rsidRDefault="00A77CED" w:rsidP="00902033">
      <w:pPr>
        <w:spacing w:line="360" w:lineRule="auto"/>
        <w:ind w:right="20" w:firstLine="567"/>
        <w:jc w:val="both"/>
        <w:rPr>
          <w:rFonts w:ascii="Arial" w:hAnsi="Arial" w:cs="Arial"/>
          <w:sz w:val="24"/>
          <w:szCs w:val="24"/>
        </w:rPr>
      </w:pPr>
      <w:r w:rsidRPr="00902033">
        <w:rPr>
          <w:rFonts w:ascii="Arial" w:hAnsi="Arial" w:cs="Arial"/>
          <w:sz w:val="24"/>
          <w:szCs w:val="24"/>
        </w:rPr>
        <w:t>O lastro de areia média tem a função de regularizar a superfície e permitir o correto assentamento de peças de pavimentação. A execução consiste na distribuição uniforme de areia média previamente peneirada, formando camada de 10 cm de espessura. Após espalhamento, a camada é nivelada com régua metálica guiada por taliscas, garantindo superfície homogênea e cotas corretas. A areia deve apresentar granulometria uniforme, livre de detritos e materiais orgânicos, garantindo drenagem e flexibilidade do pavimento. O lastro deve ser cuidadosamente protegido contra intempéries e tráfego indevido antes do assentamento do piso definitivo, evitando desníveis, sulcos ou compactação irregular.</w:t>
      </w:r>
    </w:p>
    <w:p w14:paraId="075C5199" w14:textId="77777777" w:rsidR="00917554" w:rsidRPr="00902033" w:rsidRDefault="00917554" w:rsidP="00902033">
      <w:pPr>
        <w:spacing w:line="360" w:lineRule="auto"/>
        <w:ind w:right="20" w:firstLine="567"/>
        <w:jc w:val="both"/>
        <w:rPr>
          <w:rFonts w:ascii="Arial" w:hAnsi="Arial" w:cs="Arial"/>
          <w:b/>
          <w:bCs/>
          <w:sz w:val="24"/>
          <w:szCs w:val="24"/>
        </w:rPr>
      </w:pPr>
    </w:p>
    <w:p w14:paraId="3E96A818" w14:textId="77777777"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1.4</w:t>
      </w:r>
      <w:r w:rsidRPr="00902033">
        <w:rPr>
          <w:rFonts w:ascii="Arial" w:hAnsi="Arial" w:cs="Arial"/>
          <w:b/>
          <w:bCs/>
          <w:sz w:val="24"/>
          <w:szCs w:val="24"/>
        </w:rPr>
        <w:tab/>
        <w:t>BANCOS E MESAS</w:t>
      </w:r>
    </w:p>
    <w:p w14:paraId="34BB8858" w14:textId="0B9C1AD4"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1.4.1</w:t>
      </w:r>
      <w:r w:rsidRPr="00902033">
        <w:rPr>
          <w:rFonts w:ascii="Arial" w:hAnsi="Arial" w:cs="Arial"/>
          <w:b/>
          <w:bCs/>
          <w:sz w:val="24"/>
          <w:szCs w:val="24"/>
        </w:rPr>
        <w:tab/>
        <w:t>BANCO COM ENCOSTO, COMPR=1,50M, LARGURA=30CM, PÉ DE FERRO FUNDIDO E COM 10 RÉGUAS DE MADEIRA, INCLUSIVE PINTURA</w:t>
      </w:r>
    </w:p>
    <w:p w14:paraId="7EBDDC40" w14:textId="2593E82A" w:rsidR="00DB723E" w:rsidRPr="00902033" w:rsidRDefault="00DB723E" w:rsidP="00902033">
      <w:pPr>
        <w:spacing w:line="360" w:lineRule="auto"/>
        <w:ind w:right="20" w:firstLine="567"/>
        <w:jc w:val="both"/>
        <w:rPr>
          <w:rFonts w:ascii="Arial" w:hAnsi="Arial" w:cs="Arial"/>
          <w:sz w:val="24"/>
          <w:szCs w:val="24"/>
        </w:rPr>
      </w:pPr>
      <w:r w:rsidRPr="00902033">
        <w:rPr>
          <w:rFonts w:ascii="Arial" w:hAnsi="Arial" w:cs="Arial"/>
          <w:sz w:val="24"/>
          <w:szCs w:val="24"/>
        </w:rPr>
        <w:t>O serviço consiste no fornecimento e instalação de banco público composto por estrutura metálica em ferro fundido, com tratamento anticorrosivo e pintura esmalte sintético ou eletrostática. A estrutura deve apresentar geometria rígida, com pés laterais resistentes ao uso contínuo e às intempéries. O assento e o encosto são formados por réguas de madeira tratada (preferencialmente madeira dura como cumaru, jatobá ou eucalipto autoclavado), devidamente lixadas, seladas e envernizadas para proteção contra umidade e radiação solar. As réguas devem ser fixadas com parafusos zincados ou inoxidáveis, embutidos ou com arruelas, garantindo segurança, durabilidade e conforto do usuário.</w:t>
      </w:r>
      <w:r w:rsidR="003B5230" w:rsidRPr="00902033">
        <w:rPr>
          <w:rFonts w:ascii="Arial" w:hAnsi="Arial" w:cs="Arial"/>
          <w:sz w:val="24"/>
          <w:szCs w:val="24"/>
        </w:rPr>
        <w:t xml:space="preserve"> </w:t>
      </w:r>
      <w:r w:rsidRPr="00902033">
        <w:rPr>
          <w:rFonts w:ascii="Arial" w:hAnsi="Arial" w:cs="Arial"/>
          <w:sz w:val="24"/>
          <w:szCs w:val="24"/>
        </w:rPr>
        <w:t>A instalação é realizada sobre pavimento rígido (concreto ou piso intertravado), utilizando chumbadores mecânicos ou parafusos de expansão, garantindo travamento adequado e impedindo movimentação ou tombamento do mobiliário. O alinhamento, nivelamento e acabamento final devem seguir o padrão urbanístico do projeto arquitetônico da praça.</w:t>
      </w:r>
    </w:p>
    <w:p w14:paraId="66239EB7" w14:textId="77777777" w:rsidR="00DB723E" w:rsidRPr="00902033" w:rsidRDefault="00DB723E" w:rsidP="00902033">
      <w:pPr>
        <w:spacing w:line="360" w:lineRule="auto"/>
        <w:ind w:right="20" w:firstLine="567"/>
        <w:jc w:val="both"/>
        <w:rPr>
          <w:rFonts w:ascii="Arial" w:hAnsi="Arial" w:cs="Arial"/>
          <w:b/>
          <w:bCs/>
          <w:sz w:val="24"/>
          <w:szCs w:val="24"/>
        </w:rPr>
      </w:pPr>
    </w:p>
    <w:p w14:paraId="196A79D4" w14:textId="7F8CCBC9"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1.4.2</w:t>
      </w:r>
      <w:r w:rsidRPr="00902033">
        <w:rPr>
          <w:rFonts w:ascii="Arial" w:hAnsi="Arial" w:cs="Arial"/>
          <w:b/>
          <w:bCs/>
          <w:sz w:val="24"/>
          <w:szCs w:val="24"/>
        </w:rPr>
        <w:tab/>
        <w:t>CONJUNTO DE MESA E BANCOS DE CONCRETO PARA JOGOS (02 BANCOS EM ARCO COM D INTERNO = 130 CM E H = 43 CM E MESA COM D = 80 CM, E = 8 CM E H = 75 CM)</w:t>
      </w:r>
    </w:p>
    <w:p w14:paraId="5772E125" w14:textId="1C773E0B" w:rsidR="00DB723E" w:rsidRPr="00902033" w:rsidRDefault="00DB723E" w:rsidP="00902033">
      <w:pPr>
        <w:spacing w:line="360" w:lineRule="auto"/>
        <w:ind w:right="20" w:firstLine="567"/>
        <w:jc w:val="both"/>
        <w:rPr>
          <w:rFonts w:ascii="Arial" w:hAnsi="Arial" w:cs="Arial"/>
          <w:sz w:val="24"/>
          <w:szCs w:val="24"/>
        </w:rPr>
      </w:pPr>
      <w:r w:rsidRPr="00902033">
        <w:rPr>
          <w:rFonts w:ascii="Arial" w:hAnsi="Arial" w:cs="Arial"/>
          <w:sz w:val="24"/>
          <w:szCs w:val="24"/>
        </w:rPr>
        <w:lastRenderedPageBreak/>
        <w:t>Este elemento de mobiliário urbano é composto por uma mesa circular pré</w:t>
      </w:r>
      <w:r w:rsidRPr="00902033">
        <w:rPr>
          <w:rFonts w:ascii="Cambria Math" w:hAnsi="Cambria Math" w:cs="Cambria Math"/>
          <w:sz w:val="24"/>
          <w:szCs w:val="24"/>
        </w:rPr>
        <w:t>‑</w:t>
      </w:r>
      <w:r w:rsidRPr="00902033">
        <w:rPr>
          <w:rFonts w:ascii="Arial" w:hAnsi="Arial" w:cs="Arial"/>
          <w:sz w:val="24"/>
          <w:szCs w:val="24"/>
        </w:rPr>
        <w:t>moldada em concreto armado e dois bancos curvos também em concreto, instalados em formato semicircular. As peças devem apresentar acabamento superficial liso, sem arestas cortantes, garantindo segurança ao usuário. O concreto deve apresentar resistência compatível com uso público, sendo preferível acabamento polido ou com pintura impermeabilizante antiderrapante.</w:t>
      </w:r>
      <w:r w:rsidR="003B5230" w:rsidRPr="00902033">
        <w:rPr>
          <w:rFonts w:ascii="Arial" w:hAnsi="Arial" w:cs="Arial"/>
          <w:sz w:val="24"/>
          <w:szCs w:val="24"/>
        </w:rPr>
        <w:t xml:space="preserve"> </w:t>
      </w:r>
      <w:r w:rsidRPr="00902033">
        <w:rPr>
          <w:rFonts w:ascii="Arial" w:hAnsi="Arial" w:cs="Arial"/>
          <w:sz w:val="24"/>
          <w:szCs w:val="24"/>
        </w:rPr>
        <w:t>A instalação exige a regularização prévia da área, garantindo base firme e nivelada. As peças devem ser chumbadas ao solo ou fixadas com argamassa de alta resistência, evitando deslocamentos e garantindo estabilidade. O conjunto é dimensionado para uso recreativo (jogos de tabuleiro), devendo apresentar ergonomia adequada, superfície confortável para apoio das mãos, e espaço funcional para cadeirantes ou usuários com mobilidade reduzida quando posicionado estrategicamente.</w:t>
      </w:r>
    </w:p>
    <w:p w14:paraId="21D5889A" w14:textId="77777777" w:rsidR="00917554" w:rsidRPr="00902033" w:rsidRDefault="00917554" w:rsidP="00902033">
      <w:pPr>
        <w:spacing w:line="360" w:lineRule="auto"/>
        <w:ind w:right="20" w:firstLine="567"/>
        <w:jc w:val="both"/>
        <w:rPr>
          <w:rFonts w:ascii="Arial" w:hAnsi="Arial" w:cs="Arial"/>
          <w:b/>
          <w:bCs/>
          <w:sz w:val="24"/>
          <w:szCs w:val="24"/>
        </w:rPr>
      </w:pPr>
    </w:p>
    <w:p w14:paraId="24D07609" w14:textId="17E64800"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1.4.3</w:t>
      </w:r>
      <w:r w:rsidRPr="00902033">
        <w:rPr>
          <w:rFonts w:ascii="Arial" w:hAnsi="Arial" w:cs="Arial"/>
          <w:b/>
          <w:bCs/>
          <w:sz w:val="24"/>
          <w:szCs w:val="24"/>
        </w:rPr>
        <w:tab/>
        <w:t>BANCO QUADRADO COM ASSENTO EM RÉGUAS DE MADEIRA PARAFUSADAS EM ESTRUTURA DE AÇO</w:t>
      </w:r>
    </w:p>
    <w:p w14:paraId="7864E97C" w14:textId="6EADCBFB" w:rsidR="00917554" w:rsidRPr="00902033" w:rsidRDefault="00DB723E" w:rsidP="00902033">
      <w:pPr>
        <w:spacing w:line="360" w:lineRule="auto"/>
        <w:ind w:right="20" w:firstLine="567"/>
        <w:jc w:val="both"/>
        <w:rPr>
          <w:rFonts w:ascii="Arial" w:hAnsi="Arial" w:cs="Arial"/>
          <w:sz w:val="24"/>
          <w:szCs w:val="24"/>
        </w:rPr>
      </w:pPr>
      <w:r w:rsidRPr="00902033">
        <w:rPr>
          <w:rFonts w:ascii="Arial" w:hAnsi="Arial" w:cs="Arial"/>
          <w:sz w:val="24"/>
          <w:szCs w:val="24"/>
        </w:rPr>
        <w:t>O item consiste no fornecimento e instalação de banco quadrado individual, composto por estrutura em aço carbono ou galvanizado, com proteção anticorrosiva (pintura eletrostática ou esmalte industrial), e assento em réguas de madeira tratada. As réguas devem passar por lixamento, selagem e aplicação de verniz marinho ou impregnante resistente às intempéries. A fixação das réguas deve ser feita com parafusos galvanizados ou em aço inox, garantindo firmeza, estética e durabilidade.</w:t>
      </w:r>
      <w:r w:rsidR="003B5230" w:rsidRPr="00902033">
        <w:rPr>
          <w:rFonts w:ascii="Arial" w:hAnsi="Arial" w:cs="Arial"/>
          <w:sz w:val="24"/>
          <w:szCs w:val="24"/>
        </w:rPr>
        <w:t xml:space="preserve"> </w:t>
      </w:r>
      <w:r w:rsidRPr="00902033">
        <w:rPr>
          <w:rFonts w:ascii="Arial" w:hAnsi="Arial" w:cs="Arial"/>
          <w:sz w:val="24"/>
          <w:szCs w:val="24"/>
        </w:rPr>
        <w:t>O banco deve ser fixado ao pavimento com chumbadores de aço, buchas metálicas ou sistema de ancoragem especificado em projeto, assegurando que o elemento suporte esforços de uso cotidiano. A execução deve seguir rigor de alinhamento, nivelamento e acabamento, garantindo integração visual com o conjunto paisagístico e o restante do mobiliário urbano.</w:t>
      </w:r>
    </w:p>
    <w:p w14:paraId="3D7123DF" w14:textId="77777777" w:rsidR="00DB723E" w:rsidRPr="00902033" w:rsidRDefault="00DB723E" w:rsidP="00902033">
      <w:pPr>
        <w:spacing w:line="360" w:lineRule="auto"/>
        <w:ind w:right="20" w:firstLine="567"/>
        <w:jc w:val="both"/>
        <w:rPr>
          <w:rFonts w:ascii="Arial" w:hAnsi="Arial" w:cs="Arial"/>
          <w:b/>
          <w:bCs/>
          <w:sz w:val="24"/>
          <w:szCs w:val="24"/>
        </w:rPr>
      </w:pPr>
    </w:p>
    <w:p w14:paraId="6C4CFDB3" w14:textId="77777777"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1.5</w:t>
      </w:r>
      <w:r w:rsidRPr="00902033">
        <w:rPr>
          <w:rFonts w:ascii="Arial" w:hAnsi="Arial" w:cs="Arial"/>
          <w:b/>
          <w:bCs/>
          <w:sz w:val="24"/>
          <w:szCs w:val="24"/>
        </w:rPr>
        <w:tab/>
        <w:t>PAISAGISMO</w:t>
      </w:r>
    </w:p>
    <w:p w14:paraId="60ADB256" w14:textId="38612728"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1.5.1</w:t>
      </w:r>
      <w:r w:rsidRPr="00902033">
        <w:rPr>
          <w:rFonts w:ascii="Arial" w:hAnsi="Arial" w:cs="Arial"/>
          <w:b/>
          <w:bCs/>
          <w:sz w:val="24"/>
          <w:szCs w:val="24"/>
        </w:rPr>
        <w:tab/>
        <w:t>PLANTIO DE GRAMA ESMERALDA EM PLACAS, INCLUSIVE TERRA VEGETAL E CONSERVAÇÃO POR TRINTA (30) DIAS</w:t>
      </w:r>
    </w:p>
    <w:p w14:paraId="0227F61D" w14:textId="23181A18" w:rsidR="00DB723E" w:rsidRPr="00902033" w:rsidRDefault="00DB723E" w:rsidP="00902033">
      <w:pPr>
        <w:spacing w:line="360" w:lineRule="auto"/>
        <w:ind w:right="20" w:firstLine="567"/>
        <w:jc w:val="both"/>
        <w:rPr>
          <w:rFonts w:ascii="Arial" w:hAnsi="Arial" w:cs="Arial"/>
          <w:sz w:val="24"/>
          <w:szCs w:val="24"/>
        </w:rPr>
      </w:pPr>
      <w:r w:rsidRPr="00902033">
        <w:rPr>
          <w:rFonts w:ascii="Arial" w:hAnsi="Arial" w:cs="Arial"/>
          <w:sz w:val="24"/>
          <w:szCs w:val="24"/>
        </w:rPr>
        <w:t>O serviço consiste no preparo completo do terreno e na implantação de grama esmeralda em placas. Inicialmente realiza</w:t>
      </w:r>
      <w:r w:rsidRPr="00902033">
        <w:rPr>
          <w:rFonts w:ascii="Cambria Math" w:hAnsi="Cambria Math" w:cs="Cambria Math"/>
          <w:sz w:val="24"/>
          <w:szCs w:val="24"/>
        </w:rPr>
        <w:t>‑</w:t>
      </w:r>
      <w:r w:rsidRPr="00902033">
        <w:rPr>
          <w:rFonts w:ascii="Arial" w:hAnsi="Arial" w:cs="Arial"/>
          <w:sz w:val="24"/>
          <w:szCs w:val="24"/>
        </w:rPr>
        <w:t xml:space="preserve">se a limpeza da área, removendo entulhos, </w:t>
      </w:r>
      <w:r w:rsidRPr="00902033">
        <w:rPr>
          <w:rFonts w:ascii="Arial" w:hAnsi="Arial" w:cs="Arial"/>
          <w:sz w:val="24"/>
          <w:szCs w:val="24"/>
        </w:rPr>
        <w:lastRenderedPageBreak/>
        <w:t>vegetação indesejada e partículas soltas. Em seguida, aplica</w:t>
      </w:r>
      <w:r w:rsidRPr="00902033">
        <w:rPr>
          <w:rFonts w:ascii="Cambria Math" w:hAnsi="Cambria Math" w:cs="Cambria Math"/>
          <w:sz w:val="24"/>
          <w:szCs w:val="24"/>
        </w:rPr>
        <w:t>‑</w:t>
      </w:r>
      <w:r w:rsidRPr="00902033">
        <w:rPr>
          <w:rFonts w:ascii="Arial" w:hAnsi="Arial" w:cs="Arial"/>
          <w:sz w:val="24"/>
          <w:szCs w:val="24"/>
        </w:rPr>
        <w:t>se uma camada de terra vegetal de boa qualidade, devidamente destorroada e enriquecida com matéria orgânica, garantindo condições adequadas de enraizamento.</w:t>
      </w:r>
      <w:r w:rsidR="003B5230" w:rsidRPr="00902033">
        <w:rPr>
          <w:rFonts w:ascii="Arial" w:hAnsi="Arial" w:cs="Arial"/>
          <w:sz w:val="24"/>
          <w:szCs w:val="24"/>
        </w:rPr>
        <w:t xml:space="preserve"> </w:t>
      </w:r>
      <w:r w:rsidRPr="00902033">
        <w:rPr>
          <w:rFonts w:ascii="Arial" w:hAnsi="Arial" w:cs="Arial"/>
          <w:sz w:val="24"/>
          <w:szCs w:val="24"/>
        </w:rPr>
        <w:t>A superfície deve ser nivelada e regularizada para evitar depressões e permitir escoamento adequado da água. As placas de grama esmeralda são assentadas manualmente, ajustando os recortes para garantir continuidade e fechamento das juntas. Após o plantio, faz</w:t>
      </w:r>
      <w:r w:rsidRPr="00902033">
        <w:rPr>
          <w:rFonts w:ascii="Cambria Math" w:hAnsi="Cambria Math" w:cs="Cambria Math"/>
          <w:sz w:val="24"/>
          <w:szCs w:val="24"/>
        </w:rPr>
        <w:t>‑</w:t>
      </w:r>
      <w:r w:rsidRPr="00902033">
        <w:rPr>
          <w:rFonts w:ascii="Arial" w:hAnsi="Arial" w:cs="Arial"/>
          <w:sz w:val="24"/>
          <w:szCs w:val="24"/>
        </w:rPr>
        <w:t>se a compactação leve com soquete ou rolo liso e a irrigação abundante para promover o pegamento. A manutenção inicial inclui regas frequentes, reposição de falhas, controle de ervas daninhas e corte leve após o enraizamento.</w:t>
      </w:r>
    </w:p>
    <w:p w14:paraId="02834B4C" w14:textId="77777777" w:rsidR="00917554" w:rsidRPr="00902033" w:rsidRDefault="00917554" w:rsidP="00902033">
      <w:pPr>
        <w:spacing w:line="360" w:lineRule="auto"/>
        <w:ind w:right="20" w:firstLine="567"/>
        <w:jc w:val="both"/>
        <w:rPr>
          <w:rFonts w:ascii="Arial" w:hAnsi="Arial" w:cs="Arial"/>
          <w:b/>
          <w:bCs/>
          <w:sz w:val="24"/>
          <w:szCs w:val="24"/>
        </w:rPr>
      </w:pPr>
    </w:p>
    <w:p w14:paraId="029F8641" w14:textId="01EC4AC6"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1.5.2</w:t>
      </w:r>
      <w:r w:rsidRPr="00902033">
        <w:rPr>
          <w:rFonts w:ascii="Arial" w:hAnsi="Arial" w:cs="Arial"/>
          <w:b/>
          <w:bCs/>
          <w:sz w:val="24"/>
          <w:szCs w:val="24"/>
        </w:rPr>
        <w:tab/>
        <w:t>PLANTIO DE PALMEIRA IMPERIAL</w:t>
      </w:r>
    </w:p>
    <w:p w14:paraId="60FD4F31" w14:textId="607C7EC4" w:rsidR="00917554" w:rsidRPr="00902033" w:rsidRDefault="00DB723E" w:rsidP="00902033">
      <w:pPr>
        <w:spacing w:line="360" w:lineRule="auto"/>
        <w:ind w:right="20" w:firstLine="567"/>
        <w:jc w:val="both"/>
        <w:rPr>
          <w:rFonts w:ascii="Arial" w:hAnsi="Arial" w:cs="Arial"/>
          <w:sz w:val="24"/>
          <w:szCs w:val="24"/>
        </w:rPr>
      </w:pPr>
      <w:r w:rsidRPr="00902033">
        <w:rPr>
          <w:rFonts w:ascii="Arial" w:hAnsi="Arial" w:cs="Arial"/>
          <w:sz w:val="24"/>
          <w:szCs w:val="24"/>
        </w:rPr>
        <w:t>O plantio de palmeira imperial envolve a abertura de berço proporcional ao tamanho da muda, garantindo profundidade e largura adequadas para acomodação das raízes. O solo deve ser enriquecido com substrato orgânico e adubo fosfatado para promover o desenvolvimento inicial.</w:t>
      </w:r>
      <w:r w:rsidR="003B5230" w:rsidRPr="00902033">
        <w:rPr>
          <w:rFonts w:ascii="Arial" w:hAnsi="Arial" w:cs="Arial"/>
          <w:sz w:val="24"/>
          <w:szCs w:val="24"/>
        </w:rPr>
        <w:t xml:space="preserve"> </w:t>
      </w:r>
      <w:r w:rsidRPr="00902033">
        <w:rPr>
          <w:rFonts w:ascii="Arial" w:hAnsi="Arial" w:cs="Arial"/>
          <w:sz w:val="24"/>
          <w:szCs w:val="24"/>
        </w:rPr>
        <w:t xml:space="preserve">A muda é posicionada verticalmente, com o colo na altura correta do terreno, sendo necessário </w:t>
      </w:r>
      <w:proofErr w:type="spellStart"/>
      <w:r w:rsidRPr="00902033">
        <w:rPr>
          <w:rFonts w:ascii="Arial" w:hAnsi="Arial" w:cs="Arial"/>
          <w:sz w:val="24"/>
          <w:szCs w:val="24"/>
        </w:rPr>
        <w:t>tutoramento</w:t>
      </w:r>
      <w:proofErr w:type="spellEnd"/>
      <w:r w:rsidRPr="00902033">
        <w:rPr>
          <w:rFonts w:ascii="Arial" w:hAnsi="Arial" w:cs="Arial"/>
          <w:sz w:val="24"/>
          <w:szCs w:val="24"/>
        </w:rPr>
        <w:t xml:space="preserve"> inicial com estacas para evitar inclinação causada por ventos. Após o plantio, realiza</w:t>
      </w:r>
      <w:r w:rsidRPr="00902033">
        <w:rPr>
          <w:rFonts w:ascii="Cambria Math" w:hAnsi="Cambria Math" w:cs="Cambria Math"/>
          <w:sz w:val="24"/>
          <w:szCs w:val="24"/>
        </w:rPr>
        <w:t>‑</w:t>
      </w:r>
      <w:r w:rsidRPr="00902033">
        <w:rPr>
          <w:rFonts w:ascii="Arial" w:hAnsi="Arial" w:cs="Arial"/>
          <w:sz w:val="24"/>
          <w:szCs w:val="24"/>
        </w:rPr>
        <w:t>se irrigação abundante e cobertura do solo com manta vegetal ou casca de árvore para conservação da umidade. A manutenção inicial inclui regas regulares e inspeção para evitar o ataque de pragas e pragas de solo. Execução sob responsabilidade do Município, conforme memorial original.</w:t>
      </w:r>
    </w:p>
    <w:p w14:paraId="1B6A9857" w14:textId="77777777" w:rsidR="00DB723E" w:rsidRPr="00902033" w:rsidRDefault="00DB723E" w:rsidP="00902033">
      <w:pPr>
        <w:spacing w:line="360" w:lineRule="auto"/>
        <w:ind w:right="20" w:firstLine="567"/>
        <w:jc w:val="both"/>
        <w:rPr>
          <w:rFonts w:ascii="Arial" w:hAnsi="Arial" w:cs="Arial"/>
          <w:b/>
          <w:bCs/>
          <w:sz w:val="24"/>
          <w:szCs w:val="24"/>
        </w:rPr>
      </w:pPr>
    </w:p>
    <w:p w14:paraId="3CEE2C80" w14:textId="109D15B5"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1.5.3</w:t>
      </w:r>
      <w:r w:rsidRPr="00902033">
        <w:rPr>
          <w:rFonts w:ascii="Arial" w:hAnsi="Arial" w:cs="Arial"/>
          <w:b/>
          <w:bCs/>
          <w:sz w:val="24"/>
          <w:szCs w:val="24"/>
        </w:rPr>
        <w:tab/>
        <w:t>PLANTIO DE PALMEIRA ARECA</w:t>
      </w:r>
    </w:p>
    <w:p w14:paraId="755673ED" w14:textId="2F86C691" w:rsidR="00917554" w:rsidRPr="00902033" w:rsidRDefault="00DB723E" w:rsidP="00902033">
      <w:pPr>
        <w:spacing w:line="360" w:lineRule="auto"/>
        <w:ind w:right="20" w:firstLine="567"/>
        <w:jc w:val="both"/>
        <w:rPr>
          <w:rFonts w:ascii="Arial" w:hAnsi="Arial" w:cs="Arial"/>
          <w:sz w:val="24"/>
          <w:szCs w:val="24"/>
        </w:rPr>
      </w:pPr>
      <w:r w:rsidRPr="00902033">
        <w:rPr>
          <w:rFonts w:ascii="Arial" w:hAnsi="Arial" w:cs="Arial"/>
          <w:sz w:val="24"/>
          <w:szCs w:val="24"/>
        </w:rPr>
        <w:t>O plantio deve seguir a preparação adequada do solo, com abertura de cova bem drenada e adubação orgânica na base. As mudas devem ser saudáveis, com coloração uniforme e sem danos mecânicos. A palmeira areca deve ser posicionada cuidadosamente para evitar danificação do torrão.</w:t>
      </w:r>
      <w:r w:rsidR="003B5230" w:rsidRPr="00902033">
        <w:rPr>
          <w:rFonts w:ascii="Arial" w:hAnsi="Arial" w:cs="Arial"/>
          <w:sz w:val="24"/>
          <w:szCs w:val="24"/>
        </w:rPr>
        <w:t xml:space="preserve"> </w:t>
      </w:r>
      <w:r w:rsidRPr="00902033">
        <w:rPr>
          <w:rFonts w:ascii="Arial" w:hAnsi="Arial" w:cs="Arial"/>
          <w:sz w:val="24"/>
          <w:szCs w:val="24"/>
        </w:rPr>
        <w:t>Após o plantio, realiza</w:t>
      </w:r>
      <w:r w:rsidRPr="00902033">
        <w:rPr>
          <w:rFonts w:ascii="Cambria Math" w:hAnsi="Cambria Math" w:cs="Cambria Math"/>
          <w:sz w:val="24"/>
          <w:szCs w:val="24"/>
        </w:rPr>
        <w:t>‑</w:t>
      </w:r>
      <w:r w:rsidRPr="00902033">
        <w:rPr>
          <w:rFonts w:ascii="Arial" w:hAnsi="Arial" w:cs="Arial"/>
          <w:sz w:val="24"/>
          <w:szCs w:val="24"/>
        </w:rPr>
        <w:t xml:space="preserve">se irrigação inicial vigorosa e, quando necessário, </w:t>
      </w:r>
      <w:proofErr w:type="spellStart"/>
      <w:r w:rsidRPr="00902033">
        <w:rPr>
          <w:rFonts w:ascii="Arial" w:hAnsi="Arial" w:cs="Arial"/>
          <w:sz w:val="24"/>
          <w:szCs w:val="24"/>
        </w:rPr>
        <w:t>tutoramento</w:t>
      </w:r>
      <w:proofErr w:type="spellEnd"/>
      <w:r w:rsidRPr="00902033">
        <w:rPr>
          <w:rFonts w:ascii="Arial" w:hAnsi="Arial" w:cs="Arial"/>
          <w:sz w:val="24"/>
          <w:szCs w:val="24"/>
        </w:rPr>
        <w:t xml:space="preserve"> leve para estabilização. Em áreas ensolaradas, recomenda</w:t>
      </w:r>
      <w:r w:rsidRPr="00902033">
        <w:rPr>
          <w:rFonts w:ascii="Cambria Math" w:hAnsi="Cambria Math" w:cs="Cambria Math"/>
          <w:sz w:val="24"/>
          <w:szCs w:val="24"/>
        </w:rPr>
        <w:t>‑</w:t>
      </w:r>
      <w:r w:rsidRPr="00902033">
        <w:rPr>
          <w:rFonts w:ascii="Arial" w:hAnsi="Arial" w:cs="Arial"/>
          <w:sz w:val="24"/>
          <w:szCs w:val="24"/>
        </w:rPr>
        <w:t>se proteção inicial contra queimaduras. A manutenção inclui irrigação frequente nos primeiros 30 dias e adubação periódica. Execução sob responsabilidade do Município.</w:t>
      </w:r>
    </w:p>
    <w:p w14:paraId="14FCBC92" w14:textId="77777777" w:rsidR="00DB723E" w:rsidRPr="00902033" w:rsidRDefault="00DB723E" w:rsidP="00902033">
      <w:pPr>
        <w:spacing w:line="360" w:lineRule="auto"/>
        <w:ind w:right="20" w:firstLine="567"/>
        <w:jc w:val="both"/>
        <w:rPr>
          <w:rFonts w:ascii="Arial" w:hAnsi="Arial" w:cs="Arial"/>
          <w:b/>
          <w:bCs/>
          <w:sz w:val="24"/>
          <w:szCs w:val="24"/>
        </w:rPr>
      </w:pPr>
    </w:p>
    <w:p w14:paraId="182E0FE2" w14:textId="7070B6C8"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lastRenderedPageBreak/>
        <w:t>1.5.4</w:t>
      </w:r>
      <w:r w:rsidRPr="00902033">
        <w:rPr>
          <w:rFonts w:ascii="Arial" w:hAnsi="Arial" w:cs="Arial"/>
          <w:b/>
          <w:bCs/>
          <w:sz w:val="24"/>
          <w:szCs w:val="24"/>
        </w:rPr>
        <w:tab/>
        <w:t>PLANTIO DE PINGO DE OURO</w:t>
      </w:r>
    </w:p>
    <w:p w14:paraId="2F2117AF" w14:textId="29D787E5" w:rsidR="00917554" w:rsidRPr="00902033" w:rsidRDefault="00DB723E" w:rsidP="00902033">
      <w:pPr>
        <w:spacing w:line="360" w:lineRule="auto"/>
        <w:ind w:right="20" w:firstLine="567"/>
        <w:jc w:val="both"/>
        <w:rPr>
          <w:rFonts w:ascii="Arial" w:hAnsi="Arial" w:cs="Arial"/>
          <w:sz w:val="24"/>
          <w:szCs w:val="24"/>
        </w:rPr>
      </w:pPr>
      <w:r w:rsidRPr="00902033">
        <w:rPr>
          <w:rFonts w:ascii="Arial" w:hAnsi="Arial" w:cs="Arial"/>
          <w:sz w:val="24"/>
          <w:szCs w:val="24"/>
        </w:rPr>
        <w:t>O plantio de pingo</w:t>
      </w:r>
      <w:r w:rsidRPr="00902033">
        <w:rPr>
          <w:rFonts w:ascii="Cambria Math" w:hAnsi="Cambria Math" w:cs="Cambria Math"/>
          <w:sz w:val="24"/>
          <w:szCs w:val="24"/>
        </w:rPr>
        <w:t>‑</w:t>
      </w:r>
      <w:r w:rsidRPr="00902033">
        <w:rPr>
          <w:rFonts w:ascii="Arial" w:hAnsi="Arial" w:cs="Arial"/>
          <w:sz w:val="24"/>
          <w:szCs w:val="24"/>
        </w:rPr>
        <w:t>de</w:t>
      </w:r>
      <w:r w:rsidRPr="00902033">
        <w:rPr>
          <w:rFonts w:ascii="Cambria Math" w:hAnsi="Cambria Math" w:cs="Cambria Math"/>
          <w:sz w:val="24"/>
          <w:szCs w:val="24"/>
        </w:rPr>
        <w:t>‑</w:t>
      </w:r>
      <w:r w:rsidRPr="00902033">
        <w:rPr>
          <w:rFonts w:ascii="Arial" w:hAnsi="Arial" w:cs="Arial"/>
          <w:sz w:val="24"/>
          <w:szCs w:val="24"/>
        </w:rPr>
        <w:t>ouro tem como finalidade compor bordaduras, maciços ou cercas vivas de baixa manutenção. A execução envolve o preparo do solo com abertura de covas espaçadas conforme o desenho paisagístico. A adubação orgânica inicial garante o desenvolvimento das mudas.</w:t>
      </w:r>
      <w:r w:rsidR="00E1496A" w:rsidRPr="00902033">
        <w:rPr>
          <w:rFonts w:ascii="Arial" w:hAnsi="Arial" w:cs="Arial"/>
          <w:sz w:val="24"/>
          <w:szCs w:val="24"/>
        </w:rPr>
        <w:t xml:space="preserve"> </w:t>
      </w:r>
      <w:r w:rsidRPr="00902033">
        <w:rPr>
          <w:rFonts w:ascii="Arial" w:hAnsi="Arial" w:cs="Arial"/>
          <w:sz w:val="24"/>
          <w:szCs w:val="24"/>
        </w:rPr>
        <w:t>As plantas são posicionadas verticalmente e alinhadas, recebendo irrigação imediata após o plantio. A manutenção inicial inclui regas frequentes, poda de formação para estimular o adensamento e remoção de plantas danificadas. Execução sob responsabilidade do Município.</w:t>
      </w:r>
    </w:p>
    <w:p w14:paraId="61A6EAEA" w14:textId="77777777" w:rsidR="00DB723E" w:rsidRPr="00902033" w:rsidRDefault="00DB723E" w:rsidP="00902033">
      <w:pPr>
        <w:spacing w:line="360" w:lineRule="auto"/>
        <w:ind w:right="20" w:firstLine="567"/>
        <w:jc w:val="both"/>
        <w:rPr>
          <w:rFonts w:ascii="Arial" w:hAnsi="Arial" w:cs="Arial"/>
          <w:b/>
          <w:bCs/>
          <w:sz w:val="24"/>
          <w:szCs w:val="24"/>
        </w:rPr>
      </w:pPr>
    </w:p>
    <w:p w14:paraId="3A24125D" w14:textId="77777777"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1.7</w:t>
      </w:r>
      <w:r w:rsidRPr="00902033">
        <w:rPr>
          <w:rFonts w:ascii="Arial" w:hAnsi="Arial" w:cs="Arial"/>
          <w:b/>
          <w:bCs/>
          <w:sz w:val="24"/>
          <w:szCs w:val="24"/>
        </w:rPr>
        <w:tab/>
        <w:t>PERGOLADO</w:t>
      </w:r>
    </w:p>
    <w:p w14:paraId="14E15BA5" w14:textId="4C85167C"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1.7.1</w:t>
      </w:r>
      <w:r w:rsidRPr="00902033">
        <w:rPr>
          <w:rFonts w:ascii="Arial" w:hAnsi="Arial" w:cs="Arial"/>
          <w:b/>
          <w:bCs/>
          <w:sz w:val="24"/>
          <w:szCs w:val="24"/>
        </w:rPr>
        <w:tab/>
        <w:t>INSTALAÇÃO DE PERGOLADO DE MADEIRA, EM MAÇARANDUBA, ANGELIM OU EQUIVALENTE DA REGIÃO, FIXADO COM CONCRETO SOBRE PISO DE CONCRETO EXISTENTE. AF_11/2021</w:t>
      </w:r>
    </w:p>
    <w:p w14:paraId="28BC7907" w14:textId="38EA296B" w:rsidR="00E1496A" w:rsidRDefault="00E1496A" w:rsidP="00902033">
      <w:pPr>
        <w:spacing w:line="360" w:lineRule="auto"/>
        <w:ind w:right="20" w:firstLine="567"/>
        <w:jc w:val="both"/>
        <w:rPr>
          <w:rFonts w:ascii="Arial" w:hAnsi="Arial" w:cs="Arial"/>
          <w:sz w:val="24"/>
          <w:szCs w:val="24"/>
        </w:rPr>
      </w:pPr>
      <w:r w:rsidRPr="00902033">
        <w:rPr>
          <w:rFonts w:ascii="Arial" w:hAnsi="Arial" w:cs="Arial"/>
          <w:sz w:val="24"/>
          <w:szCs w:val="24"/>
        </w:rPr>
        <w:t>O serviço consiste na execução completa do pergolado de madeira, elemento arquitetônico destinado à valorização estética e geração parcial de sombreamento no espaço da praça. A estrutura deve ser composta por pilares, vigas e travessas em madeira de alta densidade, como maçaranduba ou angelim, previamente imunizada contra cupins, fungos e intempéries.</w:t>
      </w:r>
      <w:r w:rsidR="00DF1B02" w:rsidRPr="00902033">
        <w:rPr>
          <w:rFonts w:ascii="Arial" w:hAnsi="Arial" w:cs="Arial"/>
          <w:sz w:val="24"/>
          <w:szCs w:val="24"/>
        </w:rPr>
        <w:t xml:space="preserve"> </w:t>
      </w:r>
      <w:r w:rsidRPr="00902033">
        <w:rPr>
          <w:rFonts w:ascii="Arial" w:hAnsi="Arial" w:cs="Arial"/>
          <w:sz w:val="24"/>
          <w:szCs w:val="24"/>
        </w:rPr>
        <w:t>A execução inicia</w:t>
      </w:r>
      <w:r w:rsidRPr="00902033">
        <w:rPr>
          <w:rFonts w:ascii="Cambria Math" w:hAnsi="Cambria Math" w:cs="Cambria Math"/>
          <w:sz w:val="24"/>
          <w:szCs w:val="24"/>
        </w:rPr>
        <w:t>‑</w:t>
      </w:r>
      <w:r w:rsidRPr="00902033">
        <w:rPr>
          <w:rFonts w:ascii="Arial" w:hAnsi="Arial" w:cs="Arial"/>
          <w:sz w:val="24"/>
          <w:szCs w:val="24"/>
        </w:rPr>
        <w:t>se com a implantação dos pilares, que podem ser instalados por meio de chumbadores metálicos fixados em blocos de concreto, ou por meio de sapatas próprias, dependendo do projeto. Os pilares devem ser prumados com nível a laser, garantindo alinhamento perfeito da estrutura.</w:t>
      </w:r>
      <w:r w:rsidR="00DF1B02" w:rsidRPr="00902033">
        <w:rPr>
          <w:rFonts w:ascii="Arial" w:hAnsi="Arial" w:cs="Arial"/>
          <w:sz w:val="24"/>
          <w:szCs w:val="24"/>
        </w:rPr>
        <w:t xml:space="preserve"> </w:t>
      </w:r>
      <w:r w:rsidRPr="00902033">
        <w:rPr>
          <w:rFonts w:ascii="Arial" w:hAnsi="Arial" w:cs="Arial"/>
          <w:sz w:val="24"/>
          <w:szCs w:val="24"/>
        </w:rPr>
        <w:t>As vigas longitudinais e travessas superiores devem ser encaixadas com cortes precisos, utilizando fixações mecânicas como parafusos galvanizados ou aço inox, respeitando a estética do pergolado e sua integridade estrutural. A montagem deve seguir o espaçamento indicado em projeto, garantindo rigidez, segurança e regularidade visual entre as peças.</w:t>
      </w:r>
      <w:r w:rsidR="00DF1B02" w:rsidRPr="00902033">
        <w:rPr>
          <w:rFonts w:ascii="Arial" w:hAnsi="Arial" w:cs="Arial"/>
          <w:sz w:val="24"/>
          <w:szCs w:val="24"/>
        </w:rPr>
        <w:t xml:space="preserve"> </w:t>
      </w:r>
      <w:r w:rsidRPr="00902033">
        <w:rPr>
          <w:rFonts w:ascii="Arial" w:hAnsi="Arial" w:cs="Arial"/>
          <w:sz w:val="24"/>
          <w:szCs w:val="24"/>
        </w:rPr>
        <w:t>Ao final, realiza</w:t>
      </w:r>
      <w:r w:rsidRPr="00902033">
        <w:rPr>
          <w:rFonts w:ascii="Cambria Math" w:hAnsi="Cambria Math" w:cs="Cambria Math"/>
          <w:sz w:val="24"/>
          <w:szCs w:val="24"/>
        </w:rPr>
        <w:t>‑</w:t>
      </w:r>
      <w:r w:rsidRPr="00902033">
        <w:rPr>
          <w:rFonts w:ascii="Arial" w:hAnsi="Arial" w:cs="Arial"/>
          <w:sz w:val="24"/>
          <w:szCs w:val="24"/>
        </w:rPr>
        <w:t>se revisão das conexões, lixamento leve das peças e inspeção geral da estrutura, garantindo estabilidade e acabamento uniforme. A superfície deve permanecer pronta para receber tratamento protetivo.</w:t>
      </w:r>
    </w:p>
    <w:p w14:paraId="0A43D2A7" w14:textId="77777777" w:rsidR="004E7330" w:rsidRPr="00902033" w:rsidRDefault="004E7330" w:rsidP="00902033">
      <w:pPr>
        <w:spacing w:line="360" w:lineRule="auto"/>
        <w:ind w:right="20" w:firstLine="567"/>
        <w:jc w:val="both"/>
        <w:rPr>
          <w:rFonts w:ascii="Arial" w:hAnsi="Arial" w:cs="Arial"/>
          <w:sz w:val="24"/>
          <w:szCs w:val="24"/>
        </w:rPr>
      </w:pPr>
    </w:p>
    <w:p w14:paraId="248584F6" w14:textId="41D62F37"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1.7.2</w:t>
      </w:r>
      <w:r w:rsidRPr="00902033">
        <w:rPr>
          <w:rFonts w:ascii="Arial" w:hAnsi="Arial" w:cs="Arial"/>
          <w:b/>
          <w:bCs/>
          <w:sz w:val="24"/>
          <w:szCs w:val="24"/>
        </w:rPr>
        <w:tab/>
        <w:t>PINTURA COM VERNIZ IMPREGNANTE EM SUPERFÍCIE DE MADEIRA, DUAS (2) DEMÃOS, ACABAMENTO TIPO FOSCO, COM APLICAÇÃO MANUAL, INCLUSIVE PREPARAÇÃO DA SUPERFÍCIE COM LIXAMENTO</w:t>
      </w:r>
    </w:p>
    <w:p w14:paraId="50DE207B" w14:textId="17F9F839" w:rsidR="00DF1B02" w:rsidRPr="00902033" w:rsidRDefault="00DF1B02" w:rsidP="00902033">
      <w:pPr>
        <w:spacing w:line="360" w:lineRule="auto"/>
        <w:ind w:right="20" w:firstLine="567"/>
        <w:jc w:val="both"/>
        <w:rPr>
          <w:rFonts w:ascii="Arial" w:hAnsi="Arial" w:cs="Arial"/>
          <w:sz w:val="24"/>
          <w:szCs w:val="24"/>
        </w:rPr>
      </w:pPr>
      <w:r w:rsidRPr="00902033">
        <w:rPr>
          <w:rFonts w:ascii="Arial" w:hAnsi="Arial" w:cs="Arial"/>
          <w:sz w:val="24"/>
          <w:szCs w:val="24"/>
        </w:rPr>
        <w:lastRenderedPageBreak/>
        <w:t>Após a montagem do pergolado, aplica</w:t>
      </w:r>
      <w:r w:rsidRPr="00902033">
        <w:rPr>
          <w:rFonts w:ascii="Cambria Math" w:hAnsi="Cambria Math" w:cs="Cambria Math"/>
          <w:sz w:val="24"/>
          <w:szCs w:val="24"/>
        </w:rPr>
        <w:t>‑</w:t>
      </w:r>
      <w:r w:rsidRPr="00902033">
        <w:rPr>
          <w:rFonts w:ascii="Arial" w:hAnsi="Arial" w:cs="Arial"/>
          <w:sz w:val="24"/>
          <w:szCs w:val="24"/>
        </w:rPr>
        <w:t>se o tratamento de proteção superficial da madeira, iniciando</w:t>
      </w:r>
      <w:r w:rsidRPr="00902033">
        <w:rPr>
          <w:rFonts w:ascii="Cambria Math" w:hAnsi="Cambria Math" w:cs="Cambria Math"/>
          <w:sz w:val="24"/>
          <w:szCs w:val="24"/>
        </w:rPr>
        <w:t>‑</w:t>
      </w:r>
      <w:r w:rsidRPr="00902033">
        <w:rPr>
          <w:rFonts w:ascii="Arial" w:hAnsi="Arial" w:cs="Arial"/>
          <w:sz w:val="24"/>
          <w:szCs w:val="24"/>
        </w:rPr>
        <w:t>se por um lixamento fino para regularizar a superfície, remover pequenas imperfeições e abrir os poros da madeira, favorecendo a penetração do produto. Em seguida, aplica</w:t>
      </w:r>
      <w:r w:rsidRPr="00902033">
        <w:rPr>
          <w:rFonts w:ascii="Cambria Math" w:hAnsi="Cambria Math" w:cs="Cambria Math"/>
          <w:sz w:val="24"/>
          <w:szCs w:val="24"/>
        </w:rPr>
        <w:t>‑</w:t>
      </w:r>
      <w:r w:rsidRPr="00902033">
        <w:rPr>
          <w:rFonts w:ascii="Arial" w:hAnsi="Arial" w:cs="Arial"/>
          <w:sz w:val="24"/>
          <w:szCs w:val="24"/>
        </w:rPr>
        <w:t>se a primeira demão de verniz impregnante fosco, utilizando trincha ou rolo, garantindo cobertura uniforme e penetração nas fibras da madeira. Após o tempo de secagem indicado pelo fabricante, realiza</w:t>
      </w:r>
      <w:r w:rsidRPr="00902033">
        <w:rPr>
          <w:rFonts w:ascii="Cambria Math" w:hAnsi="Cambria Math" w:cs="Cambria Math"/>
          <w:sz w:val="24"/>
          <w:szCs w:val="24"/>
        </w:rPr>
        <w:t>‑</w:t>
      </w:r>
      <w:r w:rsidRPr="00902033">
        <w:rPr>
          <w:rFonts w:ascii="Arial" w:hAnsi="Arial" w:cs="Arial"/>
          <w:sz w:val="24"/>
          <w:szCs w:val="24"/>
        </w:rPr>
        <w:t>se um leve lixamento entre demãos para retirada de asperezas e melhora da aderência.</w:t>
      </w:r>
      <w:r w:rsidR="008E3D4C">
        <w:rPr>
          <w:rFonts w:ascii="Arial" w:hAnsi="Arial" w:cs="Arial"/>
          <w:sz w:val="24"/>
          <w:szCs w:val="24"/>
        </w:rPr>
        <w:t xml:space="preserve"> </w:t>
      </w:r>
      <w:r w:rsidRPr="00902033">
        <w:rPr>
          <w:rFonts w:ascii="Arial" w:hAnsi="Arial" w:cs="Arial"/>
          <w:sz w:val="24"/>
          <w:szCs w:val="24"/>
        </w:rPr>
        <w:t>A segunda demão é aplicada para garantir proteção completa contra intempéries, radiação UV e umidade, além de proporcionar um acabamento fosco, homogêneo e durável.</w:t>
      </w:r>
      <w:r w:rsidR="008E3D4C">
        <w:rPr>
          <w:rFonts w:ascii="Arial" w:hAnsi="Arial" w:cs="Arial"/>
          <w:sz w:val="24"/>
          <w:szCs w:val="24"/>
        </w:rPr>
        <w:t xml:space="preserve"> </w:t>
      </w:r>
      <w:r w:rsidRPr="00902033">
        <w:rPr>
          <w:rFonts w:ascii="Arial" w:hAnsi="Arial" w:cs="Arial"/>
          <w:sz w:val="24"/>
          <w:szCs w:val="24"/>
        </w:rPr>
        <w:t>Este tratamento prolonga a vida útil da madeira, evitando rachaduras, empenamentos e desgaste prematuro, mantendo o pergolado esteticamente adequado ao ambiente urbano.</w:t>
      </w:r>
    </w:p>
    <w:p w14:paraId="5AF63D62" w14:textId="77777777" w:rsidR="00917554" w:rsidRPr="00902033" w:rsidRDefault="00917554" w:rsidP="00902033">
      <w:pPr>
        <w:spacing w:line="360" w:lineRule="auto"/>
        <w:ind w:right="20" w:firstLine="567"/>
        <w:jc w:val="both"/>
        <w:rPr>
          <w:rFonts w:ascii="Arial" w:hAnsi="Arial" w:cs="Arial"/>
          <w:b/>
          <w:bCs/>
          <w:sz w:val="24"/>
          <w:szCs w:val="24"/>
        </w:rPr>
      </w:pPr>
    </w:p>
    <w:p w14:paraId="314A97CD" w14:textId="77777777"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2.0</w:t>
      </w:r>
      <w:r w:rsidRPr="00902033">
        <w:rPr>
          <w:rFonts w:ascii="Arial" w:hAnsi="Arial" w:cs="Arial"/>
          <w:b/>
          <w:bCs/>
          <w:sz w:val="24"/>
          <w:szCs w:val="24"/>
        </w:rPr>
        <w:tab/>
        <w:t>CONSTRUÇÃO SANITÁRIOS</w:t>
      </w:r>
    </w:p>
    <w:p w14:paraId="15AE636D" w14:textId="77777777"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2.1</w:t>
      </w:r>
      <w:r w:rsidRPr="00902033">
        <w:rPr>
          <w:rFonts w:ascii="Arial" w:hAnsi="Arial" w:cs="Arial"/>
          <w:b/>
          <w:bCs/>
          <w:sz w:val="24"/>
          <w:szCs w:val="24"/>
        </w:rPr>
        <w:tab/>
        <w:t>SERVIÇOS PRELIMINARES</w:t>
      </w:r>
    </w:p>
    <w:p w14:paraId="5E28F8CE" w14:textId="391E1665"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2.1</w:t>
      </w:r>
      <w:r w:rsidRPr="00902033">
        <w:rPr>
          <w:rFonts w:ascii="Arial" w:hAnsi="Arial" w:cs="Arial"/>
          <w:b/>
          <w:bCs/>
          <w:sz w:val="24"/>
          <w:szCs w:val="24"/>
        </w:rPr>
        <w:tab/>
        <w:t>LOCAÇÃO CONVENCIONAL DE OBRA, UTILIZANDO GABARITO DE TÁBUAS CORRIDAS PONTALETADAS A CADA 2,00M - 2 UTILIZAÇÕES. AF_03/2024</w:t>
      </w:r>
    </w:p>
    <w:p w14:paraId="524DFDC0" w14:textId="34405224" w:rsidR="003B5230" w:rsidRPr="00902033" w:rsidRDefault="003B5230" w:rsidP="00902033">
      <w:pPr>
        <w:spacing w:line="360" w:lineRule="auto"/>
        <w:ind w:right="20" w:firstLine="567"/>
        <w:jc w:val="both"/>
        <w:rPr>
          <w:rFonts w:ascii="Arial" w:hAnsi="Arial" w:cs="Arial"/>
          <w:sz w:val="24"/>
          <w:szCs w:val="24"/>
        </w:rPr>
      </w:pPr>
      <w:r w:rsidRPr="00902033">
        <w:rPr>
          <w:rFonts w:ascii="Arial" w:hAnsi="Arial" w:cs="Arial"/>
          <w:sz w:val="24"/>
          <w:szCs w:val="24"/>
        </w:rPr>
        <w:t>Os serviços preliminares da construção dos sanitários compreendem a execução da locação convencional da obra, necessária para garantir a implantação precisa da edificação no terreno. A locação é realizada com base nos eixos definidos em projeto arquitetônico e estrutural, utilizando gabarito em madeira composto por tábuas niveladas fixadas sobre pontaletes espaçados a cada 2,00 m, firmemente cravados no solo. Sobre esse gabarito são demarcados, com precisão, todos os alinhamentos, eixos das paredes, posições das fundações, limites da construção e cotas de referência. Na execução, utilizam</w:t>
      </w:r>
      <w:r w:rsidRPr="00902033">
        <w:rPr>
          <w:rFonts w:ascii="Cambria Math" w:hAnsi="Cambria Math" w:cs="Cambria Math"/>
          <w:sz w:val="24"/>
          <w:szCs w:val="24"/>
        </w:rPr>
        <w:t>‑</w:t>
      </w:r>
      <w:r w:rsidRPr="00902033">
        <w:rPr>
          <w:rFonts w:ascii="Arial" w:hAnsi="Arial" w:cs="Arial"/>
          <w:sz w:val="24"/>
          <w:szCs w:val="24"/>
        </w:rPr>
        <w:t>se instrumentos como trena, nível a laser, mangueira de nível e esquadro, garantindo perfeita ortogonalidade, prumo e paralelismo entre os elementos. As linhas de náilon são esticadas nas marcações para orientar visualmente o posicionamento das futuras estruturas. O gabarito deve permanecer instalado durante toda a fase de fundações, permitindo conferências constantes e correções milimétricas, evitando desvios geométricos que poderiam comprometer etapas posteriores da obra. Trata</w:t>
      </w:r>
      <w:r w:rsidRPr="00902033">
        <w:rPr>
          <w:rFonts w:ascii="Cambria Math" w:hAnsi="Cambria Math" w:cs="Cambria Math"/>
          <w:sz w:val="24"/>
          <w:szCs w:val="24"/>
        </w:rPr>
        <w:t>‑</w:t>
      </w:r>
      <w:r w:rsidRPr="00902033">
        <w:rPr>
          <w:rFonts w:ascii="Arial" w:hAnsi="Arial" w:cs="Arial"/>
          <w:sz w:val="24"/>
          <w:szCs w:val="24"/>
        </w:rPr>
        <w:t>se de uma etapa essencial para assegurar o correto desenvolvimento da construção e o respeito fiel às dimensões e posicionamento definidos em projeto.</w:t>
      </w:r>
    </w:p>
    <w:p w14:paraId="64DDD71E" w14:textId="77777777"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lastRenderedPageBreak/>
        <w:t>2.2</w:t>
      </w:r>
      <w:r w:rsidRPr="00902033">
        <w:rPr>
          <w:rFonts w:ascii="Arial" w:hAnsi="Arial" w:cs="Arial"/>
          <w:b/>
          <w:bCs/>
          <w:sz w:val="24"/>
          <w:szCs w:val="24"/>
        </w:rPr>
        <w:tab/>
        <w:t>TRABALHOS EM TERRA</w:t>
      </w:r>
    </w:p>
    <w:p w14:paraId="226E0578" w14:textId="77777777" w:rsidR="003C3D3F"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2.2.1</w:t>
      </w:r>
      <w:r w:rsidRPr="00902033">
        <w:rPr>
          <w:rFonts w:ascii="Arial" w:hAnsi="Arial" w:cs="Arial"/>
          <w:b/>
          <w:bCs/>
          <w:sz w:val="24"/>
          <w:szCs w:val="24"/>
        </w:rPr>
        <w:tab/>
      </w:r>
      <w:r w:rsidR="003C3D3F" w:rsidRPr="003C3D3F">
        <w:rPr>
          <w:rFonts w:ascii="Arial" w:hAnsi="Arial" w:cs="Arial"/>
          <w:b/>
          <w:bCs/>
          <w:sz w:val="24"/>
          <w:szCs w:val="24"/>
        </w:rPr>
        <w:t>ESCAVAÇÃO MANUAL DE VALA. AF_09/2024</w:t>
      </w:r>
    </w:p>
    <w:p w14:paraId="06094977" w14:textId="67BEEBEE" w:rsidR="00005336" w:rsidRPr="00902033" w:rsidRDefault="005F34D8" w:rsidP="00902033">
      <w:pPr>
        <w:spacing w:line="360" w:lineRule="auto"/>
        <w:ind w:right="20" w:firstLine="567"/>
        <w:jc w:val="both"/>
        <w:rPr>
          <w:rFonts w:ascii="Arial" w:hAnsi="Arial" w:cs="Arial"/>
          <w:sz w:val="24"/>
          <w:szCs w:val="24"/>
        </w:rPr>
      </w:pPr>
      <w:r w:rsidRPr="00902033">
        <w:rPr>
          <w:rFonts w:ascii="Arial" w:hAnsi="Arial" w:cs="Arial"/>
          <w:sz w:val="24"/>
          <w:szCs w:val="24"/>
        </w:rPr>
        <w:t>A escavação é executada manualmente com pá, picareta e ferramentas apropriadas, seguindo dimensões e profundidades estabelecidas no projeto estrutural. O serviço inclui o rebaixamento do terreno até a cota prevista para implantação das fundações, garantindo paredes estáveis e fundo plano. Quando o elemento estrutural exigir, também é realizada escavação adicional lateral para permitir posicionamento e montagem das fôrmas. O solo retirado deve ser armazenado próximo ao local para eventual reaterro posterior. Todo o processo deve considerar segurança do trabalhador, evitando taludes instáveis e respeitando interferências existentes no terreno.</w:t>
      </w:r>
    </w:p>
    <w:p w14:paraId="2E78B2ED" w14:textId="77777777" w:rsidR="00917554" w:rsidRPr="00902033" w:rsidRDefault="00917554" w:rsidP="00902033">
      <w:pPr>
        <w:spacing w:line="360" w:lineRule="auto"/>
        <w:ind w:right="20" w:firstLine="567"/>
        <w:jc w:val="both"/>
        <w:rPr>
          <w:rFonts w:ascii="Arial" w:hAnsi="Arial" w:cs="Arial"/>
          <w:b/>
          <w:bCs/>
          <w:sz w:val="24"/>
          <w:szCs w:val="24"/>
        </w:rPr>
      </w:pPr>
    </w:p>
    <w:p w14:paraId="68C7B04D" w14:textId="6774EB16"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2.2.2</w:t>
      </w:r>
      <w:r w:rsidRPr="00902033">
        <w:rPr>
          <w:rFonts w:ascii="Arial" w:hAnsi="Arial" w:cs="Arial"/>
          <w:b/>
          <w:bCs/>
          <w:sz w:val="24"/>
          <w:szCs w:val="24"/>
        </w:rPr>
        <w:tab/>
        <w:t>PREPARO DE FUNDO DE VALA COM LARGURA MENOR QUE 1,5 M (ACERTO DO SOLO NATURAL), EM LOCAL COM NÍVEL BAIXO DE INTERFERÊNCIA. AF_01/2026</w:t>
      </w:r>
    </w:p>
    <w:p w14:paraId="0B6BA5A7" w14:textId="6CE4196F" w:rsidR="00917554" w:rsidRPr="00902033" w:rsidRDefault="00005336" w:rsidP="00902033">
      <w:pPr>
        <w:spacing w:line="360" w:lineRule="auto"/>
        <w:ind w:right="20" w:firstLine="567"/>
        <w:jc w:val="both"/>
        <w:rPr>
          <w:rFonts w:ascii="Arial" w:hAnsi="Arial" w:cs="Arial"/>
          <w:sz w:val="24"/>
          <w:szCs w:val="24"/>
        </w:rPr>
      </w:pPr>
      <w:r w:rsidRPr="00902033">
        <w:rPr>
          <w:rFonts w:ascii="Arial" w:hAnsi="Arial" w:cs="Arial"/>
          <w:sz w:val="24"/>
          <w:szCs w:val="24"/>
        </w:rPr>
        <w:t>Após a escavação, o fundo da vala é regularizado manualmente por meio de nivelamento, retirada de material solto e correção de pequenas irregularidades. A superfície do solo natural deve ser deixada firme e homogênea, garantindo suporte adequado à fundação ou tubulação. Em caso de umidade excessiva ou pontos amolecidos, a fiscalização deve ser informada para orientação sobre substituição de solo ou compactação adicional. Por tratar</w:t>
      </w:r>
      <w:r w:rsidRPr="00902033">
        <w:rPr>
          <w:rFonts w:ascii="Cambria Math" w:hAnsi="Cambria Math" w:cs="Cambria Math"/>
          <w:sz w:val="24"/>
          <w:szCs w:val="24"/>
        </w:rPr>
        <w:t>‑</w:t>
      </w:r>
      <w:r w:rsidRPr="00902033">
        <w:rPr>
          <w:rFonts w:ascii="Arial" w:hAnsi="Arial" w:cs="Arial"/>
          <w:sz w:val="24"/>
          <w:szCs w:val="24"/>
        </w:rPr>
        <w:t>se de área com baixa interferência, o serviço se desenvolve de forma contínua e segura, priorizando o acabamento uniforme do fundo da vala.</w:t>
      </w:r>
    </w:p>
    <w:p w14:paraId="05B0A5EC" w14:textId="77777777" w:rsidR="00005336" w:rsidRPr="00902033" w:rsidRDefault="00005336" w:rsidP="00902033">
      <w:pPr>
        <w:spacing w:line="360" w:lineRule="auto"/>
        <w:ind w:right="20" w:firstLine="567"/>
        <w:jc w:val="both"/>
        <w:rPr>
          <w:rFonts w:ascii="Arial" w:hAnsi="Arial" w:cs="Arial"/>
          <w:b/>
          <w:bCs/>
          <w:sz w:val="24"/>
          <w:szCs w:val="24"/>
        </w:rPr>
      </w:pPr>
    </w:p>
    <w:p w14:paraId="4FC3686B" w14:textId="3BBEB868"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2.2.3</w:t>
      </w:r>
      <w:r w:rsidRPr="00902033">
        <w:rPr>
          <w:rFonts w:ascii="Arial" w:hAnsi="Arial" w:cs="Arial"/>
          <w:b/>
          <w:bCs/>
          <w:sz w:val="24"/>
          <w:szCs w:val="24"/>
        </w:rPr>
        <w:tab/>
        <w:t>REATERRO MANUAL DE VALAS, COM PLACA VIBRATÓRIA. AF_08/2023</w:t>
      </w:r>
    </w:p>
    <w:p w14:paraId="1EB5453A" w14:textId="17E7380C" w:rsidR="00917554" w:rsidRPr="00902033" w:rsidRDefault="00005336" w:rsidP="00902033">
      <w:pPr>
        <w:spacing w:line="360" w:lineRule="auto"/>
        <w:ind w:right="20" w:firstLine="567"/>
        <w:jc w:val="both"/>
        <w:rPr>
          <w:rFonts w:ascii="Arial" w:hAnsi="Arial" w:cs="Arial"/>
          <w:sz w:val="24"/>
          <w:szCs w:val="24"/>
        </w:rPr>
      </w:pPr>
      <w:r w:rsidRPr="00902033">
        <w:rPr>
          <w:rFonts w:ascii="Arial" w:hAnsi="Arial" w:cs="Arial"/>
          <w:sz w:val="24"/>
          <w:szCs w:val="24"/>
        </w:rPr>
        <w:t>O reaterro é realizado após execução das fundações ou instalações enterradas, utilizando o próprio solo previamente escavado, desde que esteja limpo, sem entulhos, raízes ou materiais orgânicos. O material é lançado em camadas sucessivas de aproximadamente 20 cm, sendo cada camada compactada com placa vibratória para garantir densidade adequada e evitar recalques futuros. A regularidade das camadas e a compactação eficiente são fundamentais para garantir estabilidade e prevenir deformações em pisos ou estruturas adjacentes.</w:t>
      </w:r>
    </w:p>
    <w:p w14:paraId="1689A0AC" w14:textId="77777777"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lastRenderedPageBreak/>
        <w:t>2.3</w:t>
      </w:r>
      <w:r w:rsidRPr="00902033">
        <w:rPr>
          <w:rFonts w:ascii="Arial" w:hAnsi="Arial" w:cs="Arial"/>
          <w:b/>
          <w:bCs/>
          <w:sz w:val="24"/>
          <w:szCs w:val="24"/>
        </w:rPr>
        <w:tab/>
        <w:t>ESTRUTURAS EM CONCRETO ARMADO</w:t>
      </w:r>
    </w:p>
    <w:p w14:paraId="38E5AB1F" w14:textId="2B2D7493"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2.3.1</w:t>
      </w:r>
      <w:r w:rsidRPr="00902033">
        <w:rPr>
          <w:rFonts w:ascii="Arial" w:hAnsi="Arial" w:cs="Arial"/>
          <w:b/>
          <w:bCs/>
          <w:sz w:val="24"/>
          <w:szCs w:val="24"/>
        </w:rPr>
        <w:tab/>
        <w:t>FUNDAÇÃO - SAPATAS, PILARES DE ARRANQUE E VIGAS BALDRAME</w:t>
      </w:r>
    </w:p>
    <w:p w14:paraId="5DE2866C" w14:textId="563C8947"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2.3.1.1</w:t>
      </w:r>
      <w:r w:rsidRPr="00902033">
        <w:rPr>
          <w:rFonts w:ascii="Arial" w:hAnsi="Arial" w:cs="Arial"/>
          <w:b/>
          <w:bCs/>
          <w:sz w:val="24"/>
          <w:szCs w:val="24"/>
        </w:rPr>
        <w:tab/>
        <w:t>LASTRO DE CONCRETO MAGRO, APLICADO EM PISOS, LAJES SOBRE SOLO OU RADIERS. AF_01/2024</w:t>
      </w:r>
    </w:p>
    <w:p w14:paraId="6B6B4314" w14:textId="10AAD8A2" w:rsidR="00005336" w:rsidRPr="00902033" w:rsidRDefault="00005336" w:rsidP="00902033">
      <w:pPr>
        <w:spacing w:line="360" w:lineRule="auto"/>
        <w:ind w:right="20" w:firstLine="567"/>
        <w:jc w:val="both"/>
        <w:rPr>
          <w:rFonts w:ascii="Arial" w:hAnsi="Arial" w:cs="Arial"/>
          <w:sz w:val="24"/>
          <w:szCs w:val="24"/>
        </w:rPr>
      </w:pPr>
      <w:r w:rsidRPr="00902033">
        <w:rPr>
          <w:rFonts w:ascii="Arial" w:hAnsi="Arial" w:cs="Arial"/>
          <w:sz w:val="24"/>
          <w:szCs w:val="24"/>
        </w:rPr>
        <w:t>Consiste na aplicação de camada de concreto de baixa resistência (</w:t>
      </w:r>
      <w:proofErr w:type="spellStart"/>
      <w:r w:rsidRPr="00902033">
        <w:rPr>
          <w:rFonts w:ascii="Arial" w:hAnsi="Arial" w:cs="Arial"/>
          <w:sz w:val="24"/>
          <w:szCs w:val="24"/>
        </w:rPr>
        <w:t>fck</w:t>
      </w:r>
      <w:proofErr w:type="spellEnd"/>
      <w:r w:rsidRPr="00902033">
        <w:rPr>
          <w:rFonts w:ascii="Arial" w:hAnsi="Arial" w:cs="Arial"/>
          <w:sz w:val="24"/>
          <w:szCs w:val="24"/>
        </w:rPr>
        <w:t xml:space="preserve"> entre 5 e 10 MPa) sobre o solo preparado, com espessura geralmente entre 5 e 7 cm. O lastro tem função de regularizar a superfície, impedir contato direto do aço com o solo, facilitar a montagem das armaduras e evitar perda de água do concreto estrutural para o solo. Deve ser nivelado e apresentando superfície uniforme.</w:t>
      </w:r>
    </w:p>
    <w:p w14:paraId="7969D4B2" w14:textId="77777777" w:rsidR="00917554" w:rsidRPr="00902033" w:rsidRDefault="00917554" w:rsidP="00902033">
      <w:pPr>
        <w:spacing w:line="360" w:lineRule="auto"/>
        <w:ind w:right="20" w:firstLine="567"/>
        <w:jc w:val="both"/>
        <w:rPr>
          <w:rFonts w:ascii="Arial" w:hAnsi="Arial" w:cs="Arial"/>
          <w:b/>
          <w:bCs/>
          <w:sz w:val="24"/>
          <w:szCs w:val="24"/>
        </w:rPr>
      </w:pPr>
    </w:p>
    <w:p w14:paraId="564BC5FC" w14:textId="05457B53"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2.3.1.2</w:t>
      </w:r>
      <w:r w:rsidRPr="00902033">
        <w:rPr>
          <w:rFonts w:ascii="Arial" w:hAnsi="Arial" w:cs="Arial"/>
          <w:b/>
          <w:bCs/>
          <w:sz w:val="24"/>
          <w:szCs w:val="24"/>
        </w:rPr>
        <w:tab/>
        <w:t>FÔRMA E DESFORMA PARA VIGA-CINTA/BLOCO COM TÁBUA E SARRAFO, REAPROVEITAMENTO (3X) (FUNDAÇÃO)</w:t>
      </w:r>
    </w:p>
    <w:p w14:paraId="5598C2AB" w14:textId="4FE51793" w:rsidR="00005336" w:rsidRPr="00902033" w:rsidRDefault="00005336" w:rsidP="00902033">
      <w:pPr>
        <w:spacing w:line="360" w:lineRule="auto"/>
        <w:ind w:right="20" w:firstLine="567"/>
        <w:jc w:val="both"/>
        <w:rPr>
          <w:rFonts w:ascii="Arial" w:hAnsi="Arial" w:cs="Arial"/>
          <w:sz w:val="24"/>
          <w:szCs w:val="24"/>
        </w:rPr>
      </w:pPr>
      <w:r w:rsidRPr="00902033">
        <w:rPr>
          <w:rFonts w:ascii="Arial" w:hAnsi="Arial" w:cs="Arial"/>
          <w:sz w:val="24"/>
          <w:szCs w:val="24"/>
        </w:rPr>
        <w:t>Montagem de fôrmas em madeira utilizando tábuas e sarrafos resistentes, permitindo três reaproveitamentos. As fôrmas devem garantir vedação e estabilidade durante a concretagem, definindo as dimensões exatas das vigas de fundação e blocos. Após o ganho inicial de resistência do concreto, procede</w:t>
      </w:r>
      <w:r w:rsidRPr="00902033">
        <w:rPr>
          <w:rFonts w:ascii="Cambria Math" w:hAnsi="Cambria Math" w:cs="Cambria Math"/>
          <w:sz w:val="24"/>
          <w:szCs w:val="24"/>
        </w:rPr>
        <w:t>‑</w:t>
      </w:r>
      <w:r w:rsidRPr="00902033">
        <w:rPr>
          <w:rFonts w:ascii="Arial" w:hAnsi="Arial" w:cs="Arial"/>
          <w:sz w:val="24"/>
          <w:szCs w:val="24"/>
        </w:rPr>
        <w:t>se à desforma, tomando cuidado para não danificar arestas e superfícies estruturais.</w:t>
      </w:r>
    </w:p>
    <w:p w14:paraId="7CBB31FA" w14:textId="77777777" w:rsidR="00917554" w:rsidRPr="00902033" w:rsidRDefault="00917554" w:rsidP="00902033">
      <w:pPr>
        <w:spacing w:line="360" w:lineRule="auto"/>
        <w:ind w:right="20" w:firstLine="567"/>
        <w:jc w:val="both"/>
        <w:rPr>
          <w:rFonts w:ascii="Arial" w:hAnsi="Arial" w:cs="Arial"/>
          <w:b/>
          <w:bCs/>
          <w:sz w:val="24"/>
          <w:szCs w:val="24"/>
        </w:rPr>
      </w:pPr>
    </w:p>
    <w:p w14:paraId="33F72BD7" w14:textId="22C63952"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2.3.1.3</w:t>
      </w:r>
      <w:r w:rsidRPr="00902033">
        <w:rPr>
          <w:rFonts w:ascii="Arial" w:hAnsi="Arial" w:cs="Arial"/>
          <w:b/>
          <w:bCs/>
          <w:sz w:val="24"/>
          <w:szCs w:val="24"/>
        </w:rPr>
        <w:tab/>
        <w:t>CONCRETO FCK = 25MPA, TRAÇO 1:2,3:2,7 (EM MASSA SECA DE CIMENTO/ AREIA MÉDIA/ BRITA 1) - PREPARO MECÂNICO COM BETONEIRA 400 L. AF_05/2021</w:t>
      </w:r>
    </w:p>
    <w:p w14:paraId="2991CD3E" w14:textId="691E4B06" w:rsidR="00005336" w:rsidRPr="00902033" w:rsidRDefault="00005336" w:rsidP="00902033">
      <w:pPr>
        <w:spacing w:line="360" w:lineRule="auto"/>
        <w:ind w:right="20" w:firstLine="567"/>
        <w:jc w:val="both"/>
        <w:rPr>
          <w:rFonts w:ascii="Arial" w:hAnsi="Arial" w:cs="Arial"/>
          <w:sz w:val="24"/>
          <w:szCs w:val="24"/>
        </w:rPr>
      </w:pPr>
      <w:r w:rsidRPr="00902033">
        <w:rPr>
          <w:rFonts w:ascii="Arial" w:hAnsi="Arial" w:cs="Arial"/>
          <w:sz w:val="24"/>
          <w:szCs w:val="24"/>
        </w:rPr>
        <w:t>Concreto estrutural produzido em obra, seguindo traço específico com cimento, areia média e brita 1. O preparo mecânico em betoneira 400 L assegura homogeneidade da mistura. O lançamento deve ser contínuo, evitando juntas frias, e o adensamento deve ser feito com vibrador para eliminar vazios. A cura deve ser realizada por no mínimo 7 dias para garantir resistência adequada.</w:t>
      </w:r>
    </w:p>
    <w:p w14:paraId="2AB4F19E" w14:textId="77777777" w:rsidR="00917554" w:rsidRPr="00902033" w:rsidRDefault="00917554" w:rsidP="00902033">
      <w:pPr>
        <w:spacing w:line="360" w:lineRule="auto"/>
        <w:ind w:right="20" w:firstLine="567"/>
        <w:jc w:val="both"/>
        <w:rPr>
          <w:rFonts w:ascii="Arial" w:hAnsi="Arial" w:cs="Arial"/>
          <w:b/>
          <w:bCs/>
          <w:sz w:val="24"/>
          <w:szCs w:val="24"/>
        </w:rPr>
      </w:pPr>
    </w:p>
    <w:p w14:paraId="2C59A209" w14:textId="7AA61043"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2.3.1.4</w:t>
      </w:r>
      <w:r w:rsidRPr="00902033">
        <w:rPr>
          <w:rFonts w:ascii="Arial" w:hAnsi="Arial" w:cs="Arial"/>
          <w:b/>
          <w:bCs/>
          <w:sz w:val="24"/>
          <w:szCs w:val="24"/>
        </w:rPr>
        <w:tab/>
        <w:t>CORTE E DOBRA DE AÇO CA-60, DIÂMETRO DE 5,0 MM. AF_06/2022</w:t>
      </w:r>
    </w:p>
    <w:p w14:paraId="4FCAE0B0" w14:textId="062B296E" w:rsidR="00917554" w:rsidRPr="00902033" w:rsidRDefault="00005336" w:rsidP="00902033">
      <w:pPr>
        <w:spacing w:line="360" w:lineRule="auto"/>
        <w:ind w:right="20" w:firstLine="567"/>
        <w:jc w:val="both"/>
        <w:rPr>
          <w:rFonts w:ascii="Arial" w:hAnsi="Arial" w:cs="Arial"/>
          <w:sz w:val="24"/>
          <w:szCs w:val="24"/>
        </w:rPr>
      </w:pPr>
      <w:r w:rsidRPr="00902033">
        <w:rPr>
          <w:rFonts w:ascii="Arial" w:hAnsi="Arial" w:cs="Arial"/>
          <w:sz w:val="24"/>
          <w:szCs w:val="24"/>
        </w:rPr>
        <w:t>Aço CA</w:t>
      </w:r>
      <w:r w:rsidRPr="00902033">
        <w:rPr>
          <w:rFonts w:ascii="Cambria Math" w:hAnsi="Cambria Math" w:cs="Cambria Math"/>
          <w:sz w:val="24"/>
          <w:szCs w:val="24"/>
        </w:rPr>
        <w:t>‑</w:t>
      </w:r>
      <w:r w:rsidRPr="00902033">
        <w:rPr>
          <w:rFonts w:ascii="Arial" w:hAnsi="Arial" w:cs="Arial"/>
          <w:sz w:val="24"/>
          <w:szCs w:val="24"/>
        </w:rPr>
        <w:t>60 é utilizado em estribos e armaduras transversais. O serviço consiste em cortar as barras conforme dimensões de projeto e dobrá</w:t>
      </w:r>
      <w:r w:rsidRPr="00902033">
        <w:rPr>
          <w:rFonts w:ascii="Cambria Math" w:hAnsi="Cambria Math" w:cs="Cambria Math"/>
          <w:sz w:val="24"/>
          <w:szCs w:val="24"/>
        </w:rPr>
        <w:t>‑</w:t>
      </w:r>
      <w:r w:rsidRPr="00902033">
        <w:rPr>
          <w:rFonts w:ascii="Arial" w:hAnsi="Arial" w:cs="Arial"/>
          <w:sz w:val="24"/>
          <w:szCs w:val="24"/>
        </w:rPr>
        <w:t xml:space="preserve">las com dobradeira adequada, </w:t>
      </w:r>
      <w:r w:rsidRPr="00902033">
        <w:rPr>
          <w:rFonts w:ascii="Arial" w:hAnsi="Arial" w:cs="Arial"/>
          <w:sz w:val="24"/>
          <w:szCs w:val="24"/>
        </w:rPr>
        <w:lastRenderedPageBreak/>
        <w:t>garantindo raios de dobra dentro das normas. Após dobradas, as peças devem ser armadas mantendo espaçamentos precisos.</w:t>
      </w:r>
    </w:p>
    <w:p w14:paraId="390592DD" w14:textId="77777777" w:rsidR="00005336" w:rsidRPr="00902033" w:rsidRDefault="00005336" w:rsidP="00902033">
      <w:pPr>
        <w:spacing w:line="360" w:lineRule="auto"/>
        <w:ind w:right="20" w:firstLine="567"/>
        <w:jc w:val="both"/>
        <w:rPr>
          <w:rFonts w:ascii="Arial" w:hAnsi="Arial" w:cs="Arial"/>
          <w:b/>
          <w:bCs/>
          <w:sz w:val="24"/>
          <w:szCs w:val="24"/>
        </w:rPr>
      </w:pPr>
    </w:p>
    <w:p w14:paraId="05A9FF53" w14:textId="25DFFEC1"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2.3.1.5</w:t>
      </w:r>
      <w:r w:rsidRPr="00902033">
        <w:rPr>
          <w:rFonts w:ascii="Arial" w:hAnsi="Arial" w:cs="Arial"/>
          <w:b/>
          <w:bCs/>
          <w:sz w:val="24"/>
          <w:szCs w:val="24"/>
        </w:rPr>
        <w:tab/>
        <w:t>CORTE E DOBRA DE AÇO CA-50, DIÂMETRO DE 10,0 MM. AF_06/2022</w:t>
      </w:r>
    </w:p>
    <w:p w14:paraId="1D3CFD1E" w14:textId="4681E4AF" w:rsidR="00005336" w:rsidRPr="00902033" w:rsidRDefault="00005336" w:rsidP="00902033">
      <w:pPr>
        <w:spacing w:line="360" w:lineRule="auto"/>
        <w:ind w:right="20" w:firstLine="567"/>
        <w:jc w:val="both"/>
        <w:rPr>
          <w:rFonts w:ascii="Arial" w:hAnsi="Arial" w:cs="Arial"/>
          <w:sz w:val="24"/>
          <w:szCs w:val="24"/>
        </w:rPr>
      </w:pPr>
      <w:r w:rsidRPr="00902033">
        <w:rPr>
          <w:rFonts w:ascii="Arial" w:hAnsi="Arial" w:cs="Arial"/>
          <w:sz w:val="24"/>
          <w:szCs w:val="24"/>
        </w:rPr>
        <w:t>Utilizado como armadura longitudinal em sapatas e vigas baldrame. O corte e dobra seguem as especificações do projeto estrutural, garantindo comprimento, ângulos e cobrimentos adequados. A armação deve ser posicionada com espaçadores, assegurando distância correta do concreto em todas as faces.</w:t>
      </w:r>
    </w:p>
    <w:p w14:paraId="56B88DEA" w14:textId="77777777" w:rsidR="00917554" w:rsidRPr="00902033" w:rsidRDefault="00917554" w:rsidP="00902033">
      <w:pPr>
        <w:spacing w:line="360" w:lineRule="auto"/>
        <w:ind w:right="20" w:firstLine="567"/>
        <w:jc w:val="both"/>
        <w:rPr>
          <w:rFonts w:ascii="Arial" w:hAnsi="Arial" w:cs="Arial"/>
          <w:b/>
          <w:bCs/>
          <w:sz w:val="24"/>
          <w:szCs w:val="24"/>
        </w:rPr>
      </w:pPr>
    </w:p>
    <w:p w14:paraId="65B4D4A3" w14:textId="012932D6"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2.3.1.6</w:t>
      </w:r>
      <w:r w:rsidRPr="00902033">
        <w:rPr>
          <w:rFonts w:ascii="Arial" w:hAnsi="Arial" w:cs="Arial"/>
          <w:b/>
          <w:bCs/>
          <w:sz w:val="24"/>
          <w:szCs w:val="24"/>
        </w:rPr>
        <w:tab/>
        <w:t>IMPERMEABILIZAÇÃO DE SUPERFÍCIE COM EMULSÃO ASFÁLTICA, 2 DEMÃOS. AF_09/2023</w:t>
      </w:r>
    </w:p>
    <w:p w14:paraId="248FF3A4" w14:textId="5AA24E81" w:rsidR="00917554" w:rsidRPr="00902033" w:rsidRDefault="00005336" w:rsidP="00902033">
      <w:pPr>
        <w:spacing w:line="360" w:lineRule="auto"/>
        <w:ind w:right="20" w:firstLine="567"/>
        <w:jc w:val="both"/>
        <w:rPr>
          <w:rFonts w:ascii="Arial" w:hAnsi="Arial" w:cs="Arial"/>
          <w:sz w:val="24"/>
          <w:szCs w:val="24"/>
        </w:rPr>
      </w:pPr>
      <w:r w:rsidRPr="00902033">
        <w:rPr>
          <w:rFonts w:ascii="Arial" w:hAnsi="Arial" w:cs="Arial"/>
          <w:sz w:val="24"/>
          <w:szCs w:val="24"/>
        </w:rPr>
        <w:t>Aplicação de emulsão asfáltica sobre vigas baldrame, blocos e elementos em contato com alvenaria, protegendo contra umidade ascendente. Deve ser aplicada sobre superfície limpa e seca, em duas demãos cruzadas, garantindo cobertura uniforme. Após cura, pode</w:t>
      </w:r>
      <w:r w:rsidRPr="00902033">
        <w:rPr>
          <w:rFonts w:ascii="Cambria Math" w:hAnsi="Cambria Math" w:cs="Cambria Math"/>
          <w:sz w:val="24"/>
          <w:szCs w:val="24"/>
        </w:rPr>
        <w:t>‑</w:t>
      </w:r>
      <w:r w:rsidRPr="00902033">
        <w:rPr>
          <w:rFonts w:ascii="Arial" w:hAnsi="Arial" w:cs="Arial"/>
          <w:sz w:val="24"/>
          <w:szCs w:val="24"/>
        </w:rPr>
        <w:t>se proceder ao reaterro com segurança.</w:t>
      </w:r>
    </w:p>
    <w:p w14:paraId="1FAAA00E" w14:textId="77777777" w:rsidR="00005336" w:rsidRPr="00902033" w:rsidRDefault="00005336" w:rsidP="00902033">
      <w:pPr>
        <w:spacing w:line="360" w:lineRule="auto"/>
        <w:ind w:right="20" w:firstLine="567"/>
        <w:jc w:val="both"/>
        <w:rPr>
          <w:rFonts w:ascii="Arial" w:hAnsi="Arial" w:cs="Arial"/>
          <w:b/>
          <w:bCs/>
          <w:sz w:val="24"/>
          <w:szCs w:val="24"/>
        </w:rPr>
      </w:pPr>
    </w:p>
    <w:p w14:paraId="654E67F9" w14:textId="77777777"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2.3.2</w:t>
      </w:r>
      <w:r w:rsidRPr="00902033">
        <w:rPr>
          <w:rFonts w:ascii="Arial" w:hAnsi="Arial" w:cs="Arial"/>
          <w:b/>
          <w:bCs/>
          <w:sz w:val="24"/>
          <w:szCs w:val="24"/>
        </w:rPr>
        <w:tab/>
        <w:t>SUPERESTRUTURA - PILARES E VIGAS</w:t>
      </w:r>
    </w:p>
    <w:p w14:paraId="0BF7B7D7" w14:textId="6FCAEFDB"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2.3.2.1</w:t>
      </w:r>
      <w:r w:rsidRPr="00902033">
        <w:rPr>
          <w:rFonts w:ascii="Arial" w:hAnsi="Arial" w:cs="Arial"/>
          <w:b/>
          <w:bCs/>
          <w:sz w:val="24"/>
          <w:szCs w:val="24"/>
        </w:rPr>
        <w:tab/>
        <w:t>FÔRMA E DESFORMA DE COMPENSADO RESINADO, ESP. 10MM, REAPROVEITAMENTO (3X), EXCLUSIVE ESCORAMENTO</w:t>
      </w:r>
    </w:p>
    <w:p w14:paraId="57609C4B" w14:textId="7FF61884" w:rsidR="00005336" w:rsidRPr="00902033" w:rsidRDefault="00005336" w:rsidP="00902033">
      <w:pPr>
        <w:spacing w:line="360" w:lineRule="auto"/>
        <w:ind w:right="20" w:firstLine="567"/>
        <w:jc w:val="both"/>
        <w:rPr>
          <w:rFonts w:ascii="Arial" w:hAnsi="Arial" w:cs="Arial"/>
          <w:sz w:val="24"/>
          <w:szCs w:val="24"/>
        </w:rPr>
      </w:pPr>
      <w:r w:rsidRPr="00902033">
        <w:rPr>
          <w:rFonts w:ascii="Arial" w:hAnsi="Arial" w:cs="Arial"/>
          <w:sz w:val="24"/>
          <w:szCs w:val="24"/>
        </w:rPr>
        <w:t>Fôrmas executadas em compensado resinado de 10 mm, proporcionando superfície mais lisa ao concreto. O sistema admite até três reaproveitamentos, desde que mantidas as propriedades de vedação e rigidez. A fôrma define a geometria de pilares e vigas, devendo ser fixada com travamentos adequados. A desforma é feita após o período mínimo necessário, sem danos à estrutura.</w:t>
      </w:r>
    </w:p>
    <w:p w14:paraId="4B762AE5" w14:textId="77777777" w:rsidR="00917554" w:rsidRPr="00902033" w:rsidRDefault="00917554" w:rsidP="00902033">
      <w:pPr>
        <w:spacing w:line="360" w:lineRule="auto"/>
        <w:ind w:right="20" w:firstLine="567"/>
        <w:jc w:val="both"/>
        <w:rPr>
          <w:rFonts w:ascii="Arial" w:hAnsi="Arial" w:cs="Arial"/>
          <w:b/>
          <w:bCs/>
          <w:sz w:val="24"/>
          <w:szCs w:val="24"/>
        </w:rPr>
      </w:pPr>
    </w:p>
    <w:p w14:paraId="39547AAA" w14:textId="1F178495"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2.3.2.2</w:t>
      </w:r>
      <w:r w:rsidRPr="00902033">
        <w:rPr>
          <w:rFonts w:ascii="Arial" w:hAnsi="Arial" w:cs="Arial"/>
          <w:b/>
          <w:bCs/>
          <w:sz w:val="24"/>
          <w:szCs w:val="24"/>
        </w:rPr>
        <w:tab/>
        <w:t>CONCRETO FCK = 25MPA, TRAÇO 1:2,3:2,7 (EM MASSA SECA DE CIMENTO/ AREIA MÉDIA/ BRITA 1) - PREPARO MECÂNICO COM BETONEIRA 400 L. AF_05/2021</w:t>
      </w:r>
    </w:p>
    <w:p w14:paraId="6445FFA6" w14:textId="44091930" w:rsidR="00005336" w:rsidRPr="00902033" w:rsidRDefault="00005336" w:rsidP="00902033">
      <w:pPr>
        <w:spacing w:line="360" w:lineRule="auto"/>
        <w:ind w:right="20" w:firstLine="567"/>
        <w:jc w:val="both"/>
        <w:rPr>
          <w:rFonts w:ascii="Arial" w:hAnsi="Arial" w:cs="Arial"/>
          <w:sz w:val="24"/>
          <w:szCs w:val="24"/>
        </w:rPr>
      </w:pPr>
      <w:r w:rsidRPr="00902033">
        <w:rPr>
          <w:rFonts w:ascii="Arial" w:hAnsi="Arial" w:cs="Arial"/>
          <w:sz w:val="24"/>
          <w:szCs w:val="24"/>
        </w:rPr>
        <w:t>O mesmo traço descrito na fundação, agora aplicado em pilares e vigas. Requer maior atenção ao adensamento e lançamento para evitar segregações, vazios e falhas superficiais. Deve ser vibrado com equipamento adequado e curado para garantir resistência e desempenho estrutural.</w:t>
      </w:r>
    </w:p>
    <w:p w14:paraId="4C5ED478" w14:textId="77777777" w:rsidR="00917554" w:rsidRPr="00902033" w:rsidRDefault="00917554" w:rsidP="00902033">
      <w:pPr>
        <w:spacing w:line="360" w:lineRule="auto"/>
        <w:ind w:right="20" w:firstLine="567"/>
        <w:jc w:val="both"/>
        <w:rPr>
          <w:rFonts w:ascii="Arial" w:hAnsi="Arial" w:cs="Arial"/>
          <w:b/>
          <w:bCs/>
          <w:sz w:val="24"/>
          <w:szCs w:val="24"/>
        </w:rPr>
      </w:pPr>
    </w:p>
    <w:p w14:paraId="78F29123" w14:textId="6D09D981"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2.3.2.3</w:t>
      </w:r>
      <w:r w:rsidRPr="00902033">
        <w:rPr>
          <w:rFonts w:ascii="Arial" w:hAnsi="Arial" w:cs="Arial"/>
          <w:b/>
          <w:bCs/>
          <w:sz w:val="24"/>
          <w:szCs w:val="24"/>
        </w:rPr>
        <w:tab/>
        <w:t>CORTE E DOBRA DE AÇO CA-60, DIÂMETRO DE 5,0 MM. AF_06/2022</w:t>
      </w:r>
    </w:p>
    <w:p w14:paraId="2DEA28DE" w14:textId="475EEE80" w:rsidR="00917554" w:rsidRPr="00902033" w:rsidRDefault="00005336" w:rsidP="00902033">
      <w:pPr>
        <w:spacing w:line="360" w:lineRule="auto"/>
        <w:ind w:right="20" w:firstLine="567"/>
        <w:jc w:val="both"/>
        <w:rPr>
          <w:rFonts w:ascii="Arial" w:hAnsi="Arial" w:cs="Arial"/>
          <w:sz w:val="24"/>
          <w:szCs w:val="24"/>
        </w:rPr>
      </w:pPr>
      <w:r w:rsidRPr="00902033">
        <w:rPr>
          <w:rFonts w:ascii="Arial" w:hAnsi="Arial" w:cs="Arial"/>
          <w:sz w:val="24"/>
          <w:szCs w:val="24"/>
        </w:rPr>
        <w:t>Aplicado como estribo em pilares e vigas, garantindo confinamento do concreto e resistência ao cisalhamento. Deve seguir detalhamento de espaçamentos e dimensões da armação, com dobras executadas conforme NBR 6118.</w:t>
      </w:r>
    </w:p>
    <w:p w14:paraId="1FF07EA4" w14:textId="77777777" w:rsidR="00005336" w:rsidRPr="00902033" w:rsidRDefault="00005336" w:rsidP="00902033">
      <w:pPr>
        <w:spacing w:line="360" w:lineRule="auto"/>
        <w:ind w:right="20" w:firstLine="567"/>
        <w:jc w:val="both"/>
        <w:rPr>
          <w:rFonts w:ascii="Arial" w:hAnsi="Arial" w:cs="Arial"/>
          <w:b/>
          <w:bCs/>
          <w:sz w:val="24"/>
          <w:szCs w:val="24"/>
        </w:rPr>
      </w:pPr>
    </w:p>
    <w:p w14:paraId="0CB6F390" w14:textId="683720C2"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2.3.2.4</w:t>
      </w:r>
      <w:r w:rsidRPr="00902033">
        <w:rPr>
          <w:rFonts w:ascii="Arial" w:hAnsi="Arial" w:cs="Arial"/>
          <w:b/>
          <w:bCs/>
          <w:sz w:val="24"/>
          <w:szCs w:val="24"/>
        </w:rPr>
        <w:tab/>
        <w:t>CORTE E DOBRA DE AÇO CA-50, DIÂMETRO DE 10,0 MM. AF_06/2022</w:t>
      </w:r>
    </w:p>
    <w:p w14:paraId="25F0A1BF" w14:textId="0FABF56B" w:rsidR="00005336" w:rsidRPr="00902033" w:rsidRDefault="00005336" w:rsidP="00902033">
      <w:pPr>
        <w:spacing w:line="360" w:lineRule="auto"/>
        <w:ind w:right="20" w:firstLine="567"/>
        <w:jc w:val="both"/>
        <w:rPr>
          <w:rFonts w:ascii="Arial" w:hAnsi="Arial" w:cs="Arial"/>
          <w:sz w:val="24"/>
          <w:szCs w:val="24"/>
        </w:rPr>
      </w:pPr>
      <w:bookmarkStart w:id="2" w:name="_Hlk225852675"/>
      <w:r w:rsidRPr="00902033">
        <w:rPr>
          <w:rFonts w:ascii="Arial" w:hAnsi="Arial" w:cs="Arial"/>
          <w:sz w:val="24"/>
          <w:szCs w:val="24"/>
        </w:rPr>
        <w:t>Armadura longitudinal de vigas e pilares, garantindo resistência à flexão e esforços normais. As barras devem ser corretamente cortadas, dobradas e montadas assegurando cobrimento e alinhamento conforme projeto estrutural.</w:t>
      </w:r>
    </w:p>
    <w:bookmarkEnd w:id="2"/>
    <w:p w14:paraId="170962D8" w14:textId="77777777" w:rsidR="00917554" w:rsidRPr="00902033" w:rsidRDefault="00917554" w:rsidP="00902033">
      <w:pPr>
        <w:spacing w:line="360" w:lineRule="auto"/>
        <w:ind w:right="20" w:firstLine="567"/>
        <w:jc w:val="both"/>
        <w:rPr>
          <w:rFonts w:ascii="Arial" w:hAnsi="Arial" w:cs="Arial"/>
          <w:b/>
          <w:bCs/>
          <w:sz w:val="24"/>
          <w:szCs w:val="24"/>
        </w:rPr>
      </w:pPr>
    </w:p>
    <w:p w14:paraId="61AA9AED" w14:textId="77777777"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2.4</w:t>
      </w:r>
      <w:r w:rsidRPr="00902033">
        <w:rPr>
          <w:rFonts w:ascii="Arial" w:hAnsi="Arial" w:cs="Arial"/>
          <w:b/>
          <w:bCs/>
          <w:sz w:val="24"/>
          <w:szCs w:val="24"/>
        </w:rPr>
        <w:tab/>
        <w:t>LAJES DE TETO</w:t>
      </w:r>
    </w:p>
    <w:p w14:paraId="6906581A" w14:textId="52F2CA15"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2.4.1</w:t>
      </w:r>
      <w:r w:rsidRPr="00902033">
        <w:rPr>
          <w:rFonts w:ascii="Arial" w:hAnsi="Arial" w:cs="Arial"/>
          <w:b/>
          <w:bCs/>
          <w:sz w:val="24"/>
          <w:szCs w:val="24"/>
        </w:rPr>
        <w:tab/>
        <w:t>LAJE PRÉ-MOLDADA UNIDIRECIONAL, BIAPOIADA, PARA PISO, ENCHIMENTO EM EPS, VIGOTA TRELIÇADA, ALTURA TOTAL DA LAJE "LT" = 12 CM (ENCHIMENTO+CAPA) = (8+4). AF_08/2025</w:t>
      </w:r>
    </w:p>
    <w:p w14:paraId="473F7B05" w14:textId="5FDF8A62" w:rsidR="00005336" w:rsidRPr="00902033" w:rsidRDefault="00005336" w:rsidP="00902033">
      <w:pPr>
        <w:spacing w:line="360" w:lineRule="auto"/>
        <w:ind w:right="20" w:firstLine="567"/>
        <w:jc w:val="both"/>
        <w:rPr>
          <w:rFonts w:ascii="Arial" w:hAnsi="Arial" w:cs="Arial"/>
          <w:sz w:val="24"/>
          <w:szCs w:val="24"/>
        </w:rPr>
      </w:pPr>
      <w:r w:rsidRPr="00902033">
        <w:rPr>
          <w:rFonts w:ascii="Arial" w:hAnsi="Arial" w:cs="Arial"/>
          <w:sz w:val="24"/>
          <w:szCs w:val="24"/>
        </w:rPr>
        <w:t>Consiste na montagem de laje pré</w:t>
      </w:r>
      <w:r w:rsidRPr="00902033">
        <w:rPr>
          <w:rFonts w:ascii="Cambria Math" w:hAnsi="Cambria Math" w:cs="Cambria Math"/>
          <w:sz w:val="24"/>
          <w:szCs w:val="24"/>
        </w:rPr>
        <w:t>‑</w:t>
      </w:r>
      <w:r w:rsidRPr="00902033">
        <w:rPr>
          <w:rFonts w:ascii="Arial" w:hAnsi="Arial" w:cs="Arial"/>
          <w:sz w:val="24"/>
          <w:szCs w:val="24"/>
        </w:rPr>
        <w:t>fabricada utilizando vigotas treliçadas apoiadas sobre vigas e paredes estruturais. Entre as vigotas instalam</w:t>
      </w:r>
      <w:r w:rsidRPr="00902033">
        <w:rPr>
          <w:rFonts w:ascii="Cambria Math" w:hAnsi="Cambria Math" w:cs="Cambria Math"/>
          <w:sz w:val="24"/>
          <w:szCs w:val="24"/>
        </w:rPr>
        <w:t>‑</w:t>
      </w:r>
      <w:r w:rsidRPr="00902033">
        <w:rPr>
          <w:rFonts w:ascii="Arial" w:hAnsi="Arial" w:cs="Arial"/>
          <w:sz w:val="24"/>
          <w:szCs w:val="24"/>
        </w:rPr>
        <w:t>se blocos de EPS como elementos de enchimento, reduzindo peso próprio da laje. Após montagem, executa</w:t>
      </w:r>
      <w:r w:rsidRPr="00902033">
        <w:rPr>
          <w:rFonts w:ascii="Cambria Math" w:hAnsi="Cambria Math" w:cs="Cambria Math"/>
          <w:sz w:val="24"/>
          <w:szCs w:val="24"/>
        </w:rPr>
        <w:t>‑</w:t>
      </w:r>
      <w:r w:rsidRPr="00902033">
        <w:rPr>
          <w:rFonts w:ascii="Arial" w:hAnsi="Arial" w:cs="Arial"/>
          <w:sz w:val="24"/>
          <w:szCs w:val="24"/>
        </w:rPr>
        <w:t>se a armação complementar superior e concretagem da capa de compressão de 4 cm, totalizando 12 cm de altura. O escoramento deve ser dimensionado para suportar peso de concretagem e evitar deformações.</w:t>
      </w:r>
    </w:p>
    <w:p w14:paraId="4F4C57E0" w14:textId="77777777" w:rsidR="00917554" w:rsidRPr="00902033" w:rsidRDefault="00917554" w:rsidP="00902033">
      <w:pPr>
        <w:spacing w:line="360" w:lineRule="auto"/>
        <w:ind w:right="20" w:firstLine="567"/>
        <w:jc w:val="both"/>
        <w:rPr>
          <w:rFonts w:ascii="Arial" w:hAnsi="Arial" w:cs="Arial"/>
          <w:b/>
          <w:bCs/>
          <w:sz w:val="24"/>
          <w:szCs w:val="24"/>
        </w:rPr>
      </w:pPr>
    </w:p>
    <w:p w14:paraId="336ECDC4" w14:textId="3ED40B9C"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2.4.2</w:t>
      </w:r>
      <w:r w:rsidRPr="00902033">
        <w:rPr>
          <w:rFonts w:ascii="Arial" w:hAnsi="Arial" w:cs="Arial"/>
          <w:b/>
          <w:bCs/>
          <w:sz w:val="24"/>
          <w:szCs w:val="24"/>
        </w:rPr>
        <w:tab/>
        <w:t>IMPERMEABILIZAÇÃO DE SUPERFÍCIE COM EMULSÃO ASFÁLTICA, 2 DEMÃOS. AF_09/2023</w:t>
      </w:r>
    </w:p>
    <w:p w14:paraId="67CE3457" w14:textId="1424678F" w:rsidR="00917554" w:rsidRPr="00902033" w:rsidRDefault="00005336" w:rsidP="00902033">
      <w:pPr>
        <w:spacing w:line="360" w:lineRule="auto"/>
        <w:ind w:right="20" w:firstLine="567"/>
        <w:jc w:val="both"/>
        <w:rPr>
          <w:rFonts w:ascii="Arial" w:hAnsi="Arial" w:cs="Arial"/>
          <w:sz w:val="24"/>
          <w:szCs w:val="24"/>
        </w:rPr>
      </w:pPr>
      <w:r w:rsidRPr="00902033">
        <w:rPr>
          <w:rFonts w:ascii="Arial" w:hAnsi="Arial" w:cs="Arial"/>
          <w:sz w:val="24"/>
          <w:szCs w:val="24"/>
        </w:rPr>
        <w:t>Aplicação de emulsão asfáltica sobre a laje já curada, com objetivo de protegê</w:t>
      </w:r>
      <w:r w:rsidRPr="00902033">
        <w:rPr>
          <w:rFonts w:ascii="Cambria Math" w:hAnsi="Cambria Math" w:cs="Cambria Math"/>
          <w:sz w:val="24"/>
          <w:szCs w:val="24"/>
        </w:rPr>
        <w:t>‑</w:t>
      </w:r>
      <w:r w:rsidRPr="00902033">
        <w:rPr>
          <w:rFonts w:ascii="Arial" w:hAnsi="Arial" w:cs="Arial"/>
          <w:sz w:val="24"/>
          <w:szCs w:val="24"/>
        </w:rPr>
        <w:t>la contra infiltrações e umidade. Executa</w:t>
      </w:r>
      <w:r w:rsidRPr="00902033">
        <w:rPr>
          <w:rFonts w:ascii="Cambria Math" w:hAnsi="Cambria Math" w:cs="Cambria Math"/>
          <w:sz w:val="24"/>
          <w:szCs w:val="24"/>
        </w:rPr>
        <w:t>‑</w:t>
      </w:r>
      <w:r w:rsidRPr="00902033">
        <w:rPr>
          <w:rFonts w:ascii="Arial" w:hAnsi="Arial" w:cs="Arial"/>
          <w:sz w:val="24"/>
          <w:szCs w:val="24"/>
        </w:rPr>
        <w:t>se limpeza prévia, seguida de duas demãos cruzadas, garantindo cobertura homogênea. Necessário aguardar secagem completa antes da aplicação de outras camadas ou proteção mecânica.</w:t>
      </w:r>
    </w:p>
    <w:p w14:paraId="525AE2E2" w14:textId="77777777" w:rsidR="00005336" w:rsidRPr="00902033" w:rsidRDefault="00005336" w:rsidP="00902033">
      <w:pPr>
        <w:spacing w:line="360" w:lineRule="auto"/>
        <w:ind w:right="20" w:firstLine="567"/>
        <w:jc w:val="both"/>
        <w:rPr>
          <w:rFonts w:ascii="Arial" w:hAnsi="Arial" w:cs="Arial"/>
          <w:b/>
          <w:bCs/>
          <w:sz w:val="24"/>
          <w:szCs w:val="24"/>
        </w:rPr>
      </w:pPr>
    </w:p>
    <w:p w14:paraId="3CD89665" w14:textId="53A5836F"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2.4.3</w:t>
      </w:r>
      <w:r w:rsidRPr="00902033">
        <w:rPr>
          <w:rFonts w:ascii="Arial" w:hAnsi="Arial" w:cs="Arial"/>
          <w:b/>
          <w:bCs/>
          <w:sz w:val="24"/>
          <w:szCs w:val="24"/>
        </w:rPr>
        <w:tab/>
        <w:t>CORTE E DOBRA DE AÇO CA-50, DIÂMETRO DE 8,0 MM. AF_06/2022</w:t>
      </w:r>
    </w:p>
    <w:p w14:paraId="0FB012CB" w14:textId="3B7BA1CF" w:rsidR="00005336" w:rsidRPr="00902033" w:rsidRDefault="00005336" w:rsidP="00902033">
      <w:pPr>
        <w:spacing w:line="360" w:lineRule="auto"/>
        <w:ind w:right="20" w:firstLine="567"/>
        <w:jc w:val="both"/>
        <w:rPr>
          <w:rFonts w:ascii="Arial" w:hAnsi="Arial" w:cs="Arial"/>
          <w:sz w:val="24"/>
          <w:szCs w:val="24"/>
        </w:rPr>
      </w:pPr>
      <w:r w:rsidRPr="00902033">
        <w:rPr>
          <w:rFonts w:ascii="Arial" w:hAnsi="Arial" w:cs="Arial"/>
          <w:sz w:val="24"/>
          <w:szCs w:val="24"/>
        </w:rPr>
        <w:t xml:space="preserve">Aço utilizado como reforço complementar da laje, especialmente em regiões de apoio e áreas com maiores esforços. O serviço envolve cortar e dobrar barras conforme </w:t>
      </w:r>
      <w:r w:rsidRPr="00902033">
        <w:rPr>
          <w:rFonts w:ascii="Arial" w:hAnsi="Arial" w:cs="Arial"/>
          <w:sz w:val="24"/>
          <w:szCs w:val="24"/>
        </w:rPr>
        <w:lastRenderedPageBreak/>
        <w:t>detalhamento estrutural, mantendo tolerâncias normativas e assegurando o correto posicionamento antes da concretagem da capa.</w:t>
      </w:r>
    </w:p>
    <w:p w14:paraId="76284B61" w14:textId="77777777" w:rsidR="00917554" w:rsidRPr="00902033" w:rsidRDefault="00917554" w:rsidP="00902033">
      <w:pPr>
        <w:spacing w:line="360" w:lineRule="auto"/>
        <w:ind w:right="20" w:firstLine="567"/>
        <w:jc w:val="both"/>
        <w:rPr>
          <w:rFonts w:ascii="Arial" w:hAnsi="Arial" w:cs="Arial"/>
          <w:b/>
          <w:bCs/>
          <w:sz w:val="24"/>
          <w:szCs w:val="24"/>
        </w:rPr>
      </w:pPr>
    </w:p>
    <w:p w14:paraId="5C0E7163" w14:textId="77777777"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2.5</w:t>
      </w:r>
      <w:r w:rsidRPr="00902033">
        <w:rPr>
          <w:rFonts w:ascii="Arial" w:hAnsi="Arial" w:cs="Arial"/>
          <w:b/>
          <w:bCs/>
          <w:sz w:val="24"/>
          <w:szCs w:val="24"/>
        </w:rPr>
        <w:tab/>
        <w:t>ALVENARIAS/REVESTIMENTOS</w:t>
      </w:r>
    </w:p>
    <w:p w14:paraId="3120D4DB" w14:textId="02E0B676"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2.5.1</w:t>
      </w:r>
      <w:r w:rsidRPr="00902033">
        <w:rPr>
          <w:rFonts w:ascii="Arial" w:hAnsi="Arial" w:cs="Arial"/>
          <w:b/>
          <w:bCs/>
          <w:sz w:val="24"/>
          <w:szCs w:val="24"/>
        </w:rPr>
        <w:tab/>
        <w:t>ALVENARIA DE VEDAÇÃO DE BLOCOS CERÂMICOS FURADOS NA HORIZONTAL DE 14X19X29 CM (ESPESSURA 14 CM) E ARGAMASSA DE ASSENTAMENTO COM PREPARO MANUAL. AF_12/2021</w:t>
      </w:r>
    </w:p>
    <w:p w14:paraId="01C487D7" w14:textId="3F08CF72" w:rsidR="00917554" w:rsidRPr="00902033" w:rsidRDefault="00F57BB6" w:rsidP="00902033">
      <w:pPr>
        <w:spacing w:line="360" w:lineRule="auto"/>
        <w:ind w:right="20" w:firstLine="567"/>
        <w:jc w:val="both"/>
        <w:rPr>
          <w:rFonts w:ascii="Arial" w:hAnsi="Arial" w:cs="Arial"/>
          <w:sz w:val="24"/>
          <w:szCs w:val="24"/>
        </w:rPr>
      </w:pPr>
      <w:bookmarkStart w:id="3" w:name="_Hlk225853102"/>
      <w:r w:rsidRPr="00902033">
        <w:rPr>
          <w:rFonts w:ascii="Arial" w:hAnsi="Arial" w:cs="Arial"/>
          <w:sz w:val="24"/>
          <w:szCs w:val="24"/>
        </w:rPr>
        <w:t>A alvenaria de vedação é executada com blocos cerâmicos furados na horizontal, medindo 14×19×29 cm, assentados com argamassa preparada manualmente em obra. As fiadas devem ser niveladas e alinhadas, garantindo prumo e amarração correta entre os blocos. As juntas horizontais e verticais devem ser totalmente preenchidas, evitando falhas ou descontinuidades que possam comprometer a estabilidade ou a vedação. A execução deve respeitar as modulações de projeto, aberturas, vãos e encontros com elementos estruturais, garantindo integração adequada com pilares e vigas. O controle de esquadro, nível e alinhamento é contínuo durante toda a execução da alvenaria.</w:t>
      </w:r>
    </w:p>
    <w:bookmarkEnd w:id="3"/>
    <w:p w14:paraId="500B1956" w14:textId="77777777" w:rsidR="00F57BB6" w:rsidRPr="00902033" w:rsidRDefault="00F57BB6" w:rsidP="00902033">
      <w:pPr>
        <w:spacing w:line="360" w:lineRule="auto"/>
        <w:ind w:right="20" w:firstLine="567"/>
        <w:jc w:val="both"/>
        <w:rPr>
          <w:rFonts w:ascii="Arial" w:hAnsi="Arial" w:cs="Arial"/>
          <w:b/>
          <w:bCs/>
          <w:sz w:val="24"/>
          <w:szCs w:val="24"/>
        </w:rPr>
      </w:pPr>
    </w:p>
    <w:p w14:paraId="5392B2FE" w14:textId="73BD64C8"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2.5.2</w:t>
      </w:r>
      <w:r w:rsidRPr="00902033">
        <w:rPr>
          <w:rFonts w:ascii="Arial" w:hAnsi="Arial" w:cs="Arial"/>
          <w:b/>
          <w:bCs/>
          <w:sz w:val="24"/>
          <w:szCs w:val="24"/>
        </w:rPr>
        <w:tab/>
        <w:t>CHAPISCO APLICADO EM ALVENARIAS E ESTRUTURAS DE CONCRETO INTERNAS, COM COLHER DE PEDREIRO. ARGAMASSA TRAÇO 1:3 COM PREPARO MANUAL. AF_10/2022</w:t>
      </w:r>
    </w:p>
    <w:p w14:paraId="43D0545A" w14:textId="6E8E7736" w:rsidR="00EC12D7" w:rsidRPr="00902033" w:rsidRDefault="00EC12D7" w:rsidP="00902033">
      <w:pPr>
        <w:spacing w:line="360" w:lineRule="auto"/>
        <w:ind w:right="20" w:firstLine="567"/>
        <w:jc w:val="both"/>
        <w:rPr>
          <w:rFonts w:ascii="Arial" w:hAnsi="Arial" w:cs="Arial"/>
          <w:sz w:val="24"/>
          <w:szCs w:val="24"/>
        </w:rPr>
      </w:pPr>
      <w:r w:rsidRPr="00902033">
        <w:rPr>
          <w:rFonts w:ascii="Arial" w:hAnsi="Arial" w:cs="Arial"/>
          <w:sz w:val="24"/>
          <w:szCs w:val="24"/>
        </w:rPr>
        <w:t>O chapisco é aplicado como camada de aderência sobre superfícies internas de alvenaria e concreto. É preparado manualmente em traço 1:3 (cimento e areia) e lançado com colher de pedreiro, formando textura rugosa que melhora a aderência das camadas posteriores. A superfície deve estar limpa, sem poeira ou desmoldante, e levemente umedecida antes da aplicação. A espessura é fina, apenas o suficiente para recobrir a base e criar rugosidade uniforme. Trata</w:t>
      </w:r>
      <w:r w:rsidRPr="00902033">
        <w:rPr>
          <w:rFonts w:ascii="Cambria Math" w:hAnsi="Cambria Math" w:cs="Cambria Math"/>
          <w:sz w:val="24"/>
          <w:szCs w:val="24"/>
        </w:rPr>
        <w:t>‑</w:t>
      </w:r>
      <w:r w:rsidRPr="00902033">
        <w:rPr>
          <w:rFonts w:ascii="Arial" w:hAnsi="Arial" w:cs="Arial"/>
          <w:sz w:val="24"/>
          <w:szCs w:val="24"/>
        </w:rPr>
        <w:t>se de etapa essencial para garantir o desempenho do reboco e do emboço.</w:t>
      </w:r>
    </w:p>
    <w:p w14:paraId="5907BE08" w14:textId="77777777" w:rsidR="00917554" w:rsidRPr="00902033" w:rsidRDefault="00917554" w:rsidP="00902033">
      <w:pPr>
        <w:spacing w:line="360" w:lineRule="auto"/>
        <w:ind w:right="20" w:firstLine="567"/>
        <w:jc w:val="both"/>
        <w:rPr>
          <w:rFonts w:ascii="Arial" w:hAnsi="Arial" w:cs="Arial"/>
          <w:b/>
          <w:bCs/>
          <w:sz w:val="24"/>
          <w:szCs w:val="24"/>
        </w:rPr>
      </w:pPr>
    </w:p>
    <w:p w14:paraId="3DE9A785" w14:textId="00729D74"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2.5.3</w:t>
      </w:r>
      <w:r w:rsidRPr="00902033">
        <w:rPr>
          <w:rFonts w:ascii="Arial" w:hAnsi="Arial" w:cs="Arial"/>
          <w:b/>
          <w:bCs/>
          <w:sz w:val="24"/>
          <w:szCs w:val="24"/>
        </w:rPr>
        <w:tab/>
        <w:t>REBOCO COM ARGAMASSA, TRAÇO 1:2:8 (CIMENTO, CAL E AREIA), ESP. 20MM, APLICAÇÃO MANUAL, INCLUSIVE ARGAMASSA COM PREPARO MECANIZADO, EXCLUSIVE CHAPISCO</w:t>
      </w:r>
    </w:p>
    <w:p w14:paraId="480F10D4" w14:textId="474D1736" w:rsidR="00EC12D7" w:rsidRPr="00902033" w:rsidRDefault="00EC12D7" w:rsidP="00902033">
      <w:pPr>
        <w:spacing w:line="360" w:lineRule="auto"/>
        <w:ind w:right="20" w:firstLine="567"/>
        <w:jc w:val="both"/>
        <w:rPr>
          <w:rFonts w:ascii="Arial" w:hAnsi="Arial" w:cs="Arial"/>
          <w:sz w:val="24"/>
          <w:szCs w:val="24"/>
        </w:rPr>
      </w:pPr>
      <w:r w:rsidRPr="00902033">
        <w:rPr>
          <w:rFonts w:ascii="Arial" w:hAnsi="Arial" w:cs="Arial"/>
          <w:sz w:val="24"/>
          <w:szCs w:val="24"/>
        </w:rPr>
        <w:t xml:space="preserve">O reboco é executado em paredes internas após o chapisco, utilizando argamassa mista (cimento, cal e areia) em traço 1:2:8. É aplicado manualmente, com espessura </w:t>
      </w:r>
      <w:r w:rsidRPr="00902033">
        <w:rPr>
          <w:rFonts w:ascii="Arial" w:hAnsi="Arial" w:cs="Arial"/>
          <w:sz w:val="24"/>
          <w:szCs w:val="24"/>
        </w:rPr>
        <w:lastRenderedPageBreak/>
        <w:t>final de 20 mm, utilizando taliscas e mestras para nivelamento. A cal confere maior plasticidade e trabalhabilidade à argamassa, além de reduzir fissuras. Após aplicação, a superfície é desempenada até atingir acabamento fino, uniforme e compatível com pintura ou revestimentos finais. A cura úmida é recomendada para evitar retrações.</w:t>
      </w:r>
    </w:p>
    <w:p w14:paraId="66CA6B05" w14:textId="77777777" w:rsidR="00917554" w:rsidRPr="00902033" w:rsidRDefault="00917554" w:rsidP="00902033">
      <w:pPr>
        <w:spacing w:line="360" w:lineRule="auto"/>
        <w:ind w:right="20" w:firstLine="567"/>
        <w:jc w:val="both"/>
        <w:rPr>
          <w:rFonts w:ascii="Arial" w:hAnsi="Arial" w:cs="Arial"/>
          <w:b/>
          <w:bCs/>
          <w:sz w:val="24"/>
          <w:szCs w:val="24"/>
        </w:rPr>
      </w:pPr>
    </w:p>
    <w:p w14:paraId="47CC6CB6" w14:textId="7E789247"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2.5.4</w:t>
      </w:r>
      <w:r w:rsidRPr="00902033">
        <w:rPr>
          <w:rFonts w:ascii="Arial" w:hAnsi="Arial" w:cs="Arial"/>
          <w:b/>
          <w:bCs/>
          <w:sz w:val="24"/>
          <w:szCs w:val="24"/>
        </w:rPr>
        <w:tab/>
        <w:t>EMBOÇO COM ARGAMASSA, TRAÇO 1:6 (CIMENTO E AREIA), ESP. 20MM, APLICAÇÃO MANUAL, INCLUSIVE ARGAMASSA COM PREPARO MECANIZADO, EXCLUSIVE CHAPISCO</w:t>
      </w:r>
    </w:p>
    <w:p w14:paraId="7290AA79" w14:textId="5D844B96" w:rsidR="00917554" w:rsidRDefault="00EC12D7" w:rsidP="00902033">
      <w:pPr>
        <w:spacing w:line="360" w:lineRule="auto"/>
        <w:ind w:right="20" w:firstLine="567"/>
        <w:jc w:val="both"/>
        <w:rPr>
          <w:rFonts w:ascii="Arial" w:hAnsi="Arial" w:cs="Arial"/>
          <w:sz w:val="24"/>
          <w:szCs w:val="24"/>
        </w:rPr>
      </w:pPr>
      <w:r w:rsidRPr="00902033">
        <w:rPr>
          <w:rFonts w:ascii="Arial" w:hAnsi="Arial" w:cs="Arial"/>
          <w:sz w:val="24"/>
          <w:szCs w:val="24"/>
        </w:rPr>
        <w:t>O emboço é aplicado como camada intermediária, geralmente em áreas externas ou onde há necessidade de regularizar a base para receber revestimentos mais espessos. A argamassa é preparada no traço 1:6 (cimento e areia), com espessura de 20 mm, aplicada manualmente e nivelada com taliscas e réguas. Essa camada proporciona base firme e regular, garantindo aderência e durabilidade do acabamento subsequente. A superfície deve apresentar planicidade adequada, sem falhas ou desagregações.</w:t>
      </w:r>
    </w:p>
    <w:p w14:paraId="3754AA1C" w14:textId="77777777" w:rsidR="00902033" w:rsidRPr="00902033" w:rsidRDefault="00902033" w:rsidP="00902033">
      <w:pPr>
        <w:spacing w:line="360" w:lineRule="auto"/>
        <w:ind w:right="20" w:firstLine="567"/>
        <w:jc w:val="both"/>
        <w:rPr>
          <w:rFonts w:ascii="Arial" w:hAnsi="Arial" w:cs="Arial"/>
          <w:sz w:val="24"/>
          <w:szCs w:val="24"/>
        </w:rPr>
      </w:pPr>
    </w:p>
    <w:p w14:paraId="08736254" w14:textId="7ED385BB"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2.5.5</w:t>
      </w:r>
      <w:r w:rsidRPr="00902033">
        <w:rPr>
          <w:rFonts w:ascii="Arial" w:hAnsi="Arial" w:cs="Arial"/>
          <w:b/>
          <w:bCs/>
          <w:sz w:val="24"/>
          <w:szCs w:val="24"/>
        </w:rPr>
        <w:tab/>
        <w:t>REVESTIMENTO CERÂMICO PARA PAREDES INTERNAS COM PLACAS TIPO ESMALTADA DE DIMENSÕES 33X45 CM APLICADAS NA ALTURA INTEIRA DAS PAREDES. AF_02/2023_PE</w:t>
      </w:r>
    </w:p>
    <w:p w14:paraId="06BD3B80" w14:textId="77777777" w:rsidR="00EC12D7" w:rsidRPr="00902033" w:rsidRDefault="00EC12D7" w:rsidP="00902033">
      <w:pPr>
        <w:spacing w:line="360" w:lineRule="auto"/>
        <w:ind w:right="20" w:firstLine="567"/>
        <w:jc w:val="both"/>
        <w:rPr>
          <w:rFonts w:ascii="Arial" w:hAnsi="Arial" w:cs="Arial"/>
          <w:sz w:val="24"/>
          <w:szCs w:val="24"/>
        </w:rPr>
      </w:pPr>
      <w:r w:rsidRPr="00902033">
        <w:rPr>
          <w:rFonts w:ascii="Arial" w:hAnsi="Arial" w:cs="Arial"/>
          <w:sz w:val="24"/>
          <w:szCs w:val="24"/>
        </w:rPr>
        <w:t>O revestimento cerâmico é composto por placas esmaltadas 33×45 cm instaladas em toda a altura das paredes internas. As peças são assentadas com argamassa colante tipo ACIII</w:t>
      </w:r>
      <w:r w:rsidRPr="00902033">
        <w:rPr>
          <w:rFonts w:ascii="Cambria Math" w:hAnsi="Cambria Math" w:cs="Cambria Math"/>
          <w:sz w:val="24"/>
          <w:szCs w:val="24"/>
        </w:rPr>
        <w:t>‑</w:t>
      </w:r>
      <w:r w:rsidRPr="00902033">
        <w:rPr>
          <w:rFonts w:ascii="Arial" w:hAnsi="Arial" w:cs="Arial"/>
          <w:sz w:val="24"/>
          <w:szCs w:val="24"/>
        </w:rPr>
        <w:t>E, garantindo aderência mesmo em áreas sujeitas à umidade. As juntas devem ser uniformes, utilizando espaçadores plásticos, e posteriormente rejuntadas com rejunte acrílico compatível. Cortes devem ser precisos, executados com serra diamantada. A superfície final deve ser nivelada, alinhada e sem peças ocadas, assegurando durabilidade e estética.</w:t>
      </w:r>
    </w:p>
    <w:p w14:paraId="2735FC4E" w14:textId="77777777" w:rsidR="00917554" w:rsidRPr="00902033" w:rsidRDefault="00917554" w:rsidP="00902033">
      <w:pPr>
        <w:spacing w:line="360" w:lineRule="auto"/>
        <w:ind w:right="20" w:firstLine="567"/>
        <w:jc w:val="both"/>
        <w:rPr>
          <w:rFonts w:ascii="Arial" w:hAnsi="Arial" w:cs="Arial"/>
          <w:b/>
          <w:bCs/>
          <w:sz w:val="24"/>
          <w:szCs w:val="24"/>
        </w:rPr>
      </w:pPr>
    </w:p>
    <w:p w14:paraId="4D8FECAF" w14:textId="5D1CFFEB"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2.5.6</w:t>
      </w:r>
      <w:r w:rsidRPr="00902033">
        <w:rPr>
          <w:rFonts w:ascii="Arial" w:hAnsi="Arial" w:cs="Arial"/>
          <w:b/>
          <w:bCs/>
          <w:sz w:val="24"/>
          <w:szCs w:val="24"/>
        </w:rPr>
        <w:tab/>
        <w:t>CHAPISCO APLICADO NO TETO OU EM ESTRUTURA, COM DESEMPENADEIRA DENTADA. ARGAMASSA INDUSTRIALIZADA COM PREPARO MANUAL. AF_10/2022</w:t>
      </w:r>
    </w:p>
    <w:p w14:paraId="3C92D46E" w14:textId="583904C4" w:rsidR="00917554" w:rsidRPr="00902033" w:rsidRDefault="00EC12D7" w:rsidP="00902033">
      <w:pPr>
        <w:spacing w:line="360" w:lineRule="auto"/>
        <w:ind w:right="20" w:firstLine="567"/>
        <w:jc w:val="both"/>
        <w:rPr>
          <w:rFonts w:ascii="Arial" w:hAnsi="Arial" w:cs="Arial"/>
          <w:sz w:val="24"/>
          <w:szCs w:val="24"/>
        </w:rPr>
      </w:pPr>
      <w:r w:rsidRPr="00902033">
        <w:rPr>
          <w:rFonts w:ascii="Arial" w:hAnsi="Arial" w:cs="Arial"/>
          <w:sz w:val="24"/>
          <w:szCs w:val="24"/>
        </w:rPr>
        <w:t>Este chapisco é usado em tetos e lajes estruturais para criar rugosidade adequada antes da aplicação da massa única. Prepara</w:t>
      </w:r>
      <w:r w:rsidRPr="00902033">
        <w:rPr>
          <w:rFonts w:ascii="Cambria Math" w:hAnsi="Cambria Math" w:cs="Cambria Math"/>
          <w:sz w:val="24"/>
          <w:szCs w:val="24"/>
        </w:rPr>
        <w:t>‑</w:t>
      </w:r>
      <w:r w:rsidRPr="00902033">
        <w:rPr>
          <w:rFonts w:ascii="Arial" w:hAnsi="Arial" w:cs="Arial"/>
          <w:sz w:val="24"/>
          <w:szCs w:val="24"/>
        </w:rPr>
        <w:t xml:space="preserve">se a argamassa industrializada conforme </w:t>
      </w:r>
      <w:r w:rsidRPr="00902033">
        <w:rPr>
          <w:rFonts w:ascii="Arial" w:hAnsi="Arial" w:cs="Arial"/>
          <w:sz w:val="24"/>
          <w:szCs w:val="24"/>
        </w:rPr>
        <w:lastRenderedPageBreak/>
        <w:t>instruções do fabricante. A aplicação é feita com desempenadeira dentada, resultando em ranhuras que aumentam a aderência. A superfície deve estar limpa e úmida antes da aplicação. O produto proporciona desempenho superior ao chapisco convencional e uniformidade de textura.</w:t>
      </w:r>
    </w:p>
    <w:p w14:paraId="1E78B6C9" w14:textId="77777777" w:rsidR="00EC12D7" w:rsidRPr="00902033" w:rsidRDefault="00EC12D7" w:rsidP="00902033">
      <w:pPr>
        <w:spacing w:line="360" w:lineRule="auto"/>
        <w:ind w:right="20" w:firstLine="567"/>
        <w:jc w:val="both"/>
        <w:rPr>
          <w:rFonts w:ascii="Arial" w:hAnsi="Arial" w:cs="Arial"/>
          <w:b/>
          <w:bCs/>
          <w:sz w:val="24"/>
          <w:szCs w:val="24"/>
        </w:rPr>
      </w:pPr>
    </w:p>
    <w:p w14:paraId="2577C9F2" w14:textId="67EC55AD"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2.5.7</w:t>
      </w:r>
      <w:r w:rsidRPr="00902033">
        <w:rPr>
          <w:rFonts w:ascii="Arial" w:hAnsi="Arial" w:cs="Arial"/>
          <w:b/>
          <w:bCs/>
          <w:sz w:val="24"/>
          <w:szCs w:val="24"/>
        </w:rPr>
        <w:tab/>
        <w:t>MASSA ÚNICA, EM ARGAMASSA TRAÇO 1:2:8, PREPARO MECÂNICO, APLICADA MANUALMENTE EM TETO, E = 10MM, COM TALISCAS. AF_03/2024</w:t>
      </w:r>
    </w:p>
    <w:p w14:paraId="74D7B5F8" w14:textId="77777777" w:rsidR="00EC12D7" w:rsidRPr="00902033" w:rsidRDefault="00EC12D7" w:rsidP="00902033">
      <w:pPr>
        <w:spacing w:line="360" w:lineRule="auto"/>
        <w:ind w:right="20" w:firstLine="567"/>
        <w:jc w:val="both"/>
        <w:rPr>
          <w:rFonts w:ascii="Arial" w:hAnsi="Arial" w:cs="Arial"/>
          <w:sz w:val="24"/>
          <w:szCs w:val="24"/>
        </w:rPr>
      </w:pPr>
      <w:r w:rsidRPr="00902033">
        <w:rPr>
          <w:rFonts w:ascii="Arial" w:hAnsi="Arial" w:cs="Arial"/>
          <w:sz w:val="24"/>
          <w:szCs w:val="24"/>
        </w:rPr>
        <w:t xml:space="preserve">A massa única é aplicada diretamente sobre o chapisco do teto com espessura de 10 mm. A argamassa é produzida mecanicamente (betoneira ou </w:t>
      </w:r>
      <w:proofErr w:type="spellStart"/>
      <w:r w:rsidRPr="00902033">
        <w:rPr>
          <w:rFonts w:ascii="Arial" w:hAnsi="Arial" w:cs="Arial"/>
          <w:sz w:val="24"/>
          <w:szCs w:val="24"/>
        </w:rPr>
        <w:t>argamassadeira</w:t>
      </w:r>
      <w:proofErr w:type="spellEnd"/>
      <w:r w:rsidRPr="00902033">
        <w:rPr>
          <w:rFonts w:ascii="Arial" w:hAnsi="Arial" w:cs="Arial"/>
          <w:sz w:val="24"/>
          <w:szCs w:val="24"/>
        </w:rPr>
        <w:t>) para garantir homogeneidade. A aplicação manual utiliza taliscas para nivelamento e desempeno para acabamento final. O objetivo é fornecer uma superfície lisa e uniforme, pronta para pintura. Deve</w:t>
      </w:r>
      <w:r w:rsidRPr="00902033">
        <w:rPr>
          <w:rFonts w:ascii="Cambria Math" w:hAnsi="Cambria Math" w:cs="Cambria Math"/>
          <w:sz w:val="24"/>
          <w:szCs w:val="24"/>
        </w:rPr>
        <w:t>‑</w:t>
      </w:r>
      <w:r w:rsidRPr="00902033">
        <w:rPr>
          <w:rFonts w:ascii="Arial" w:hAnsi="Arial" w:cs="Arial"/>
          <w:sz w:val="24"/>
          <w:szCs w:val="24"/>
        </w:rPr>
        <w:t>se realizar cura úmida quando necessário para evitar retrações e fissuras.</w:t>
      </w:r>
    </w:p>
    <w:p w14:paraId="709FC641" w14:textId="77777777" w:rsidR="00917554" w:rsidRPr="00902033" w:rsidRDefault="00917554" w:rsidP="00902033">
      <w:pPr>
        <w:spacing w:line="360" w:lineRule="auto"/>
        <w:ind w:right="20" w:firstLine="567"/>
        <w:jc w:val="both"/>
        <w:rPr>
          <w:rFonts w:ascii="Arial" w:hAnsi="Arial" w:cs="Arial"/>
          <w:b/>
          <w:bCs/>
          <w:sz w:val="24"/>
          <w:szCs w:val="24"/>
        </w:rPr>
      </w:pPr>
    </w:p>
    <w:p w14:paraId="7F8B109E" w14:textId="7421BBAB"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2.5.8</w:t>
      </w:r>
      <w:r w:rsidRPr="00902033">
        <w:rPr>
          <w:rFonts w:ascii="Arial" w:hAnsi="Arial" w:cs="Arial"/>
          <w:b/>
          <w:bCs/>
          <w:sz w:val="24"/>
          <w:szCs w:val="24"/>
        </w:rPr>
        <w:tab/>
        <w:t>DIVISORIA SANITÁRIA, EM GRANITO CINZA POLIDO, ESP = 3CM, ASSENTADO COM ARGAMASSA COLANTE AC III-E. AF_10/2025</w:t>
      </w:r>
    </w:p>
    <w:p w14:paraId="4D2988A8" w14:textId="11B8E71D" w:rsidR="00EC12D7" w:rsidRDefault="00EC12D7" w:rsidP="00902033">
      <w:pPr>
        <w:spacing w:line="360" w:lineRule="auto"/>
        <w:ind w:right="20" w:firstLine="567"/>
        <w:jc w:val="both"/>
        <w:rPr>
          <w:rFonts w:ascii="Arial" w:hAnsi="Arial" w:cs="Arial"/>
          <w:sz w:val="24"/>
          <w:szCs w:val="24"/>
        </w:rPr>
      </w:pPr>
      <w:r w:rsidRPr="00902033">
        <w:rPr>
          <w:rFonts w:ascii="Arial" w:hAnsi="Arial" w:cs="Arial"/>
          <w:sz w:val="24"/>
          <w:szCs w:val="24"/>
        </w:rPr>
        <w:t>As divisórias sanitárias são confeccionadas em placas de granito cinza polido com 3 cm de espessura, fixadas verticalmente com argamassa colante ACIII</w:t>
      </w:r>
      <w:r w:rsidRPr="00902033">
        <w:rPr>
          <w:rFonts w:ascii="Cambria Math" w:hAnsi="Cambria Math" w:cs="Cambria Math"/>
          <w:sz w:val="24"/>
          <w:szCs w:val="24"/>
        </w:rPr>
        <w:t>‑</w:t>
      </w:r>
      <w:r w:rsidRPr="00902033">
        <w:rPr>
          <w:rFonts w:ascii="Arial" w:hAnsi="Arial" w:cs="Arial"/>
          <w:sz w:val="24"/>
          <w:szCs w:val="24"/>
        </w:rPr>
        <w:t>E, adequada para materiais pesados. As placas devem ser perfeitamente alinhadas e ajustadas, utilizando cunhas plásticas e espaçadores. A base deve ser regularizada antes da instalação para garantir estabilidade. As juntas são seladas com silicone neutro, conferindo vedação e aparência uniforme. Este tipo de divisória apresenta alta durabilidade, baixa absorção de água e grande resistência mecânica.</w:t>
      </w:r>
    </w:p>
    <w:p w14:paraId="7D86EEEA" w14:textId="77777777" w:rsidR="003C3D3F" w:rsidRPr="00902033" w:rsidRDefault="003C3D3F" w:rsidP="00902033">
      <w:pPr>
        <w:spacing w:line="360" w:lineRule="auto"/>
        <w:ind w:right="20" w:firstLine="567"/>
        <w:jc w:val="both"/>
        <w:rPr>
          <w:rFonts w:ascii="Arial" w:hAnsi="Arial" w:cs="Arial"/>
          <w:sz w:val="24"/>
          <w:szCs w:val="24"/>
        </w:rPr>
      </w:pPr>
    </w:p>
    <w:p w14:paraId="15097716" w14:textId="7C56A50C"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2.5.9</w:t>
      </w:r>
      <w:r w:rsidRPr="00902033">
        <w:rPr>
          <w:rFonts w:ascii="Arial" w:hAnsi="Arial" w:cs="Arial"/>
          <w:b/>
          <w:bCs/>
          <w:sz w:val="24"/>
          <w:szCs w:val="24"/>
        </w:rPr>
        <w:tab/>
        <w:t>PORTA METÁLICA PARA SANITÁRIO EM CHAPA GALVANIZADA, ESP. 1,25MM (GSG-18), DIMENSÃO (60X150)CM, TIPO DE ABRIR, UMA (1) FOLHA, INCLUSIVE BATENTE, ESTRUTURA EM METALON (20X30)MM, DOBRADIÇA E TRANQUETA, EXCLUSIVE PINTURA</w:t>
      </w:r>
    </w:p>
    <w:p w14:paraId="2306C32F" w14:textId="4FDFD133" w:rsidR="00EC12D7" w:rsidRPr="00902033" w:rsidRDefault="00EC12D7" w:rsidP="00902033">
      <w:pPr>
        <w:spacing w:line="360" w:lineRule="auto"/>
        <w:ind w:right="20" w:firstLine="567"/>
        <w:jc w:val="both"/>
        <w:rPr>
          <w:rFonts w:ascii="Arial" w:hAnsi="Arial" w:cs="Arial"/>
          <w:sz w:val="24"/>
          <w:szCs w:val="24"/>
        </w:rPr>
      </w:pPr>
      <w:r w:rsidRPr="00902033">
        <w:rPr>
          <w:rFonts w:ascii="Arial" w:hAnsi="Arial" w:cs="Arial"/>
          <w:sz w:val="24"/>
          <w:szCs w:val="24"/>
        </w:rPr>
        <w:t>A porta sanitária é fabricada em chapa galvanizada GSG</w:t>
      </w:r>
      <w:r w:rsidRPr="00902033">
        <w:rPr>
          <w:rFonts w:ascii="Cambria Math" w:hAnsi="Cambria Math" w:cs="Cambria Math"/>
          <w:sz w:val="24"/>
          <w:szCs w:val="24"/>
        </w:rPr>
        <w:t>‑</w:t>
      </w:r>
      <w:r w:rsidRPr="00902033">
        <w:rPr>
          <w:rFonts w:ascii="Arial" w:hAnsi="Arial" w:cs="Arial"/>
          <w:sz w:val="24"/>
          <w:szCs w:val="24"/>
        </w:rPr>
        <w:t xml:space="preserve">18 (1,25 mm), com dimensões de 60×150 cm, tipo abrir, contendo 1 folha. A estrutura é montada sobre batente metálico em perfil </w:t>
      </w:r>
      <w:proofErr w:type="spellStart"/>
      <w:r w:rsidRPr="00902033">
        <w:rPr>
          <w:rFonts w:ascii="Arial" w:hAnsi="Arial" w:cs="Arial"/>
          <w:sz w:val="24"/>
          <w:szCs w:val="24"/>
        </w:rPr>
        <w:t>metalon</w:t>
      </w:r>
      <w:proofErr w:type="spellEnd"/>
      <w:r w:rsidRPr="00902033">
        <w:rPr>
          <w:rFonts w:ascii="Arial" w:hAnsi="Arial" w:cs="Arial"/>
          <w:sz w:val="24"/>
          <w:szCs w:val="24"/>
        </w:rPr>
        <w:t xml:space="preserve"> 20×30 mm, garantindo resistência e rigidez. A porta </w:t>
      </w:r>
      <w:r w:rsidRPr="00902033">
        <w:rPr>
          <w:rFonts w:ascii="Arial" w:hAnsi="Arial" w:cs="Arial"/>
          <w:sz w:val="24"/>
          <w:szCs w:val="24"/>
        </w:rPr>
        <w:lastRenderedPageBreak/>
        <w:t>recebe dobradiças metálicas reforçadas e tranqueta de fechamento. A instalação inclui fixação do batente à alvenaria por chumbadores ou parafusos, garantindo perfeito prumo e alinhamento. A entrega é feita sem pintura, ficando a etapa de acabamento prevista em item próprio de revestimento/pintura.</w:t>
      </w:r>
    </w:p>
    <w:p w14:paraId="0A0817DF" w14:textId="77777777" w:rsidR="00917554" w:rsidRPr="00902033" w:rsidRDefault="00917554" w:rsidP="00902033">
      <w:pPr>
        <w:spacing w:line="360" w:lineRule="auto"/>
        <w:ind w:right="20" w:firstLine="567"/>
        <w:jc w:val="both"/>
        <w:rPr>
          <w:rFonts w:ascii="Arial" w:hAnsi="Arial" w:cs="Arial"/>
          <w:b/>
          <w:bCs/>
          <w:sz w:val="24"/>
          <w:szCs w:val="24"/>
        </w:rPr>
      </w:pPr>
    </w:p>
    <w:p w14:paraId="272A39DF" w14:textId="77777777"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2.6</w:t>
      </w:r>
      <w:r w:rsidRPr="00902033">
        <w:rPr>
          <w:rFonts w:ascii="Arial" w:hAnsi="Arial" w:cs="Arial"/>
          <w:b/>
          <w:bCs/>
          <w:sz w:val="24"/>
          <w:szCs w:val="24"/>
        </w:rPr>
        <w:tab/>
        <w:t>PISOS</w:t>
      </w:r>
    </w:p>
    <w:p w14:paraId="19FAE04E" w14:textId="584D1818"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2.6.1</w:t>
      </w:r>
      <w:r w:rsidRPr="00902033">
        <w:rPr>
          <w:rFonts w:ascii="Arial" w:hAnsi="Arial" w:cs="Arial"/>
          <w:b/>
          <w:bCs/>
          <w:sz w:val="24"/>
          <w:szCs w:val="24"/>
        </w:rPr>
        <w:tab/>
        <w:t>CONTRAPISO DESEMPENADO COM ARGAMASSA, TRAÇO 1:3 (CIMENTO E AREIA), ESP. 50MM, INCLUSIVE ARGAMASSA COM PREPARO MECANIZADO</w:t>
      </w:r>
    </w:p>
    <w:p w14:paraId="20A22E15" w14:textId="5AB7D1C0" w:rsidR="003A4BE8" w:rsidRPr="00902033" w:rsidRDefault="003A4BE8" w:rsidP="00902033">
      <w:pPr>
        <w:spacing w:line="360" w:lineRule="auto"/>
        <w:ind w:right="20" w:firstLine="567"/>
        <w:jc w:val="both"/>
        <w:rPr>
          <w:rFonts w:ascii="Arial" w:hAnsi="Arial" w:cs="Arial"/>
          <w:sz w:val="24"/>
          <w:szCs w:val="24"/>
        </w:rPr>
      </w:pPr>
      <w:r w:rsidRPr="00902033">
        <w:rPr>
          <w:rFonts w:ascii="Arial" w:hAnsi="Arial" w:cs="Arial"/>
          <w:sz w:val="24"/>
          <w:szCs w:val="24"/>
        </w:rPr>
        <w:t>O contrapiso é executado sobre base devidamente compactada e limpa, utilizando argamassa no traço 1:3 (cimento e areia média). A espessura final é de 50 mm, aplicada manualmente com nivelamento por meio de taliscas e réguas metálicas, garantindo caimento adequado para os ralos quando necessário. Após a aplicação, o contrapiso é desempenado e cura úmida deve ser realizada para evitar fissuras e garantir resistência. Essa camada serve como base resistente e regularizada para receber o revestimento cerâmico.</w:t>
      </w:r>
    </w:p>
    <w:p w14:paraId="54FD09D7" w14:textId="77777777" w:rsidR="00917554" w:rsidRPr="00902033" w:rsidRDefault="00917554" w:rsidP="00902033">
      <w:pPr>
        <w:spacing w:line="360" w:lineRule="auto"/>
        <w:ind w:right="20" w:firstLine="567"/>
        <w:jc w:val="both"/>
        <w:rPr>
          <w:rFonts w:ascii="Arial" w:hAnsi="Arial" w:cs="Arial"/>
          <w:b/>
          <w:bCs/>
          <w:sz w:val="24"/>
          <w:szCs w:val="24"/>
        </w:rPr>
      </w:pPr>
    </w:p>
    <w:p w14:paraId="487BBDF8" w14:textId="0A6F67BB"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2.6.2</w:t>
      </w:r>
      <w:r w:rsidRPr="00902033">
        <w:rPr>
          <w:rFonts w:ascii="Arial" w:hAnsi="Arial" w:cs="Arial"/>
          <w:b/>
          <w:bCs/>
          <w:sz w:val="24"/>
          <w:szCs w:val="24"/>
        </w:rPr>
        <w:tab/>
        <w:t>CAMADA DE REGULARIZAÇÃO COM ARGAMASSA, TRAÇO 1:3 (CIMENTO E AREIA), ESP. 20MM, APLICAÇÃO MANUAL, INCLUSIVE ARGAMASSA COM PREPARO MECANIZADO</w:t>
      </w:r>
    </w:p>
    <w:p w14:paraId="0FD6D9FA" w14:textId="3C888DBB" w:rsidR="003A4BE8" w:rsidRDefault="003A4BE8" w:rsidP="00902033">
      <w:pPr>
        <w:spacing w:line="360" w:lineRule="auto"/>
        <w:ind w:right="20" w:firstLine="567"/>
        <w:jc w:val="both"/>
        <w:rPr>
          <w:rFonts w:ascii="Arial" w:hAnsi="Arial" w:cs="Arial"/>
          <w:sz w:val="24"/>
          <w:szCs w:val="24"/>
        </w:rPr>
      </w:pPr>
      <w:r w:rsidRPr="00902033">
        <w:rPr>
          <w:rFonts w:ascii="Arial" w:hAnsi="Arial" w:cs="Arial"/>
          <w:sz w:val="24"/>
          <w:szCs w:val="24"/>
        </w:rPr>
        <w:t>A regularização é uma camada fina de argamassa no traço 1:3 aplicada sobre o contrapiso já curado, com espessura aproximada de 20 mm. Sua função é nivelar e ajustar pequenas imperfeições do contrapiso, oferecendo superfície lisa, plana e adequada para o assentamento do piso cerâmico. A execução utiliza desempenadeira, régua e linha de referência, garantindo precisão dimensional e aderência à base.</w:t>
      </w:r>
    </w:p>
    <w:p w14:paraId="5DB20930" w14:textId="77777777" w:rsidR="003C3D3F" w:rsidRPr="00902033" w:rsidRDefault="003C3D3F" w:rsidP="00902033">
      <w:pPr>
        <w:spacing w:line="360" w:lineRule="auto"/>
        <w:ind w:right="20" w:firstLine="567"/>
        <w:jc w:val="both"/>
        <w:rPr>
          <w:rFonts w:ascii="Arial" w:hAnsi="Arial" w:cs="Arial"/>
          <w:sz w:val="24"/>
          <w:szCs w:val="24"/>
        </w:rPr>
      </w:pPr>
    </w:p>
    <w:p w14:paraId="4E339E52" w14:textId="40750883"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2.6.3</w:t>
      </w:r>
      <w:r w:rsidRPr="00902033">
        <w:rPr>
          <w:rFonts w:ascii="Arial" w:hAnsi="Arial" w:cs="Arial"/>
          <w:b/>
          <w:bCs/>
          <w:sz w:val="24"/>
          <w:szCs w:val="24"/>
        </w:rPr>
        <w:tab/>
        <w:t>REVESTIMENTO CERÂMICO PARA PISO COM PLACAS TIPO ESMALTADA DE DIMENSÕES 45X45 CM APLICADA EM AMBIENTES DE ÁREA MAIOR QUE 10 M2. AF_02/2023_PE</w:t>
      </w:r>
    </w:p>
    <w:p w14:paraId="64D4685F" w14:textId="18AE6F5D" w:rsidR="003A4BE8" w:rsidRPr="00902033" w:rsidRDefault="003A4BE8" w:rsidP="00902033">
      <w:pPr>
        <w:spacing w:line="360" w:lineRule="auto"/>
        <w:ind w:right="20" w:firstLine="567"/>
        <w:jc w:val="both"/>
        <w:rPr>
          <w:rFonts w:ascii="Arial" w:hAnsi="Arial" w:cs="Arial"/>
          <w:sz w:val="24"/>
          <w:szCs w:val="24"/>
        </w:rPr>
      </w:pPr>
      <w:bookmarkStart w:id="4" w:name="_Hlk225853543"/>
      <w:r w:rsidRPr="00902033">
        <w:rPr>
          <w:rFonts w:ascii="Arial" w:hAnsi="Arial" w:cs="Arial"/>
          <w:sz w:val="24"/>
          <w:szCs w:val="24"/>
        </w:rPr>
        <w:t xml:space="preserve">O revestimento do piso é composto por placas cerâmicas esmaltadas de 45×45 cm, assentadas com argamassa colante tipo ACIII, apropriada para áreas internas sujeitas à umidade. O assentamento é realizado com desempenadeira dentada para </w:t>
      </w:r>
      <w:r w:rsidRPr="00902033">
        <w:rPr>
          <w:rFonts w:ascii="Arial" w:hAnsi="Arial" w:cs="Arial"/>
          <w:sz w:val="24"/>
          <w:szCs w:val="24"/>
        </w:rPr>
        <w:lastRenderedPageBreak/>
        <w:t>garantir espessura uniforme da argamassa e melhor aderência das placas. Devem ser utilizados espaçadores para manter juntas regulares, que posteriormente são preenchidas com rejunte acrílico de fácil limpeza. A execução deve garantir nivelamento, ausência de som oco e cortes precisos junto às paredes e pilares.</w:t>
      </w:r>
    </w:p>
    <w:bookmarkEnd w:id="4"/>
    <w:p w14:paraId="6A832BD2" w14:textId="77777777" w:rsidR="00917554" w:rsidRPr="00902033" w:rsidRDefault="00917554" w:rsidP="00902033">
      <w:pPr>
        <w:spacing w:line="360" w:lineRule="auto"/>
        <w:ind w:right="20" w:firstLine="567"/>
        <w:jc w:val="both"/>
        <w:rPr>
          <w:rFonts w:ascii="Arial" w:hAnsi="Arial" w:cs="Arial"/>
          <w:b/>
          <w:bCs/>
          <w:sz w:val="24"/>
          <w:szCs w:val="24"/>
        </w:rPr>
      </w:pPr>
    </w:p>
    <w:p w14:paraId="2D4D97B7" w14:textId="23D6A8A2"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2.6.4</w:t>
      </w:r>
      <w:r w:rsidRPr="00902033">
        <w:rPr>
          <w:rFonts w:ascii="Arial" w:hAnsi="Arial" w:cs="Arial"/>
          <w:b/>
          <w:bCs/>
          <w:sz w:val="24"/>
          <w:szCs w:val="24"/>
        </w:rPr>
        <w:tab/>
        <w:t>SOLEIRA EM GRANITO, LARGURA 15 CM, ESPESSURA 2,0 CM. AF_02/2026</w:t>
      </w:r>
    </w:p>
    <w:p w14:paraId="6F6EC60C" w14:textId="77777777" w:rsidR="003A4BE8" w:rsidRPr="00902033" w:rsidRDefault="003A4BE8" w:rsidP="00902033">
      <w:pPr>
        <w:spacing w:line="360" w:lineRule="auto"/>
        <w:ind w:right="20" w:firstLine="567"/>
        <w:jc w:val="both"/>
        <w:rPr>
          <w:rFonts w:ascii="Arial" w:hAnsi="Arial" w:cs="Arial"/>
          <w:sz w:val="24"/>
          <w:szCs w:val="24"/>
        </w:rPr>
      </w:pPr>
      <w:r w:rsidRPr="00902033">
        <w:rPr>
          <w:rFonts w:ascii="Arial" w:hAnsi="Arial" w:cs="Arial"/>
          <w:sz w:val="24"/>
          <w:szCs w:val="24"/>
        </w:rPr>
        <w:t>As soleiras de granito, com largura de 15 cm, são instaladas nas transições de ambientes e nas portas de entrada dos sanitários. O assentamento é feito com argamassa colante ACIII ou argamassa de cimento e areia com aditivo, garantindo fixação firme. A peça deve apresentar caimento discreto quando necessário e acabamento polido nas bordas aparentes. Sua função é delimitar ambientes e proteger os encontros entre revestimentos, oferecendo durabilidade e boa aparência estética.</w:t>
      </w:r>
    </w:p>
    <w:p w14:paraId="1C861FFB" w14:textId="77777777" w:rsidR="00917554" w:rsidRPr="00902033" w:rsidRDefault="00917554" w:rsidP="00902033">
      <w:pPr>
        <w:spacing w:line="360" w:lineRule="auto"/>
        <w:ind w:right="20" w:firstLine="567"/>
        <w:jc w:val="both"/>
        <w:rPr>
          <w:rFonts w:ascii="Arial" w:hAnsi="Arial" w:cs="Arial"/>
          <w:b/>
          <w:bCs/>
          <w:sz w:val="24"/>
          <w:szCs w:val="24"/>
        </w:rPr>
      </w:pPr>
    </w:p>
    <w:p w14:paraId="14C21EDA" w14:textId="608598AE"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2.6.5</w:t>
      </w:r>
      <w:r w:rsidRPr="00902033">
        <w:rPr>
          <w:rFonts w:ascii="Arial" w:hAnsi="Arial" w:cs="Arial"/>
          <w:b/>
          <w:bCs/>
          <w:sz w:val="24"/>
          <w:szCs w:val="24"/>
        </w:rPr>
        <w:tab/>
        <w:t>PEITORIL LINEAR EM GRANITO OU MÁRMORE, L = 15CM, ASSENTADO COM ARGAMASSA 1:6 COM ADITIVO. AF_11/2020</w:t>
      </w:r>
    </w:p>
    <w:p w14:paraId="003F2368" w14:textId="0C4E0F34" w:rsidR="00917554" w:rsidRPr="00902033" w:rsidRDefault="003A4BE8" w:rsidP="00902033">
      <w:pPr>
        <w:spacing w:line="360" w:lineRule="auto"/>
        <w:ind w:right="20" w:firstLine="567"/>
        <w:jc w:val="both"/>
        <w:rPr>
          <w:rFonts w:ascii="Arial" w:hAnsi="Arial" w:cs="Arial"/>
          <w:sz w:val="24"/>
          <w:szCs w:val="24"/>
        </w:rPr>
      </w:pPr>
      <w:r w:rsidRPr="00902033">
        <w:rPr>
          <w:rFonts w:ascii="Arial" w:hAnsi="Arial" w:cs="Arial"/>
          <w:sz w:val="24"/>
          <w:szCs w:val="24"/>
        </w:rPr>
        <w:t>O peitoril é instalado nas janelas dos sanitários, confeccionado em granito ou mármore com largura de 15 cm. Deve ser assentado com argamassa colante ACIII ou argamassa tradicional com aditivo, garantindo vedação e resistência. A peça deve possuir inclinação mínima para o exterior, permitindo o escoamento de água e evitando infiltrações na alvenaria. As bordas devem ser polidas e os encontros selados com silicone neutro.</w:t>
      </w:r>
    </w:p>
    <w:p w14:paraId="29AA00A7" w14:textId="77777777" w:rsidR="003A4BE8" w:rsidRPr="00902033" w:rsidRDefault="003A4BE8" w:rsidP="00902033">
      <w:pPr>
        <w:spacing w:line="360" w:lineRule="auto"/>
        <w:ind w:right="20" w:firstLine="567"/>
        <w:jc w:val="both"/>
        <w:rPr>
          <w:rFonts w:ascii="Arial" w:hAnsi="Arial" w:cs="Arial"/>
          <w:b/>
          <w:bCs/>
          <w:sz w:val="24"/>
          <w:szCs w:val="24"/>
        </w:rPr>
      </w:pPr>
    </w:p>
    <w:p w14:paraId="76263CBA" w14:textId="77777777"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2.7</w:t>
      </w:r>
      <w:r w:rsidRPr="00902033">
        <w:rPr>
          <w:rFonts w:ascii="Arial" w:hAnsi="Arial" w:cs="Arial"/>
          <w:b/>
          <w:bCs/>
          <w:sz w:val="24"/>
          <w:szCs w:val="24"/>
        </w:rPr>
        <w:tab/>
        <w:t>COBERTURA</w:t>
      </w:r>
    </w:p>
    <w:p w14:paraId="33F499DE" w14:textId="113DF83E"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2.7.1</w:t>
      </w:r>
      <w:r w:rsidRPr="00902033">
        <w:rPr>
          <w:rFonts w:ascii="Arial" w:hAnsi="Arial" w:cs="Arial"/>
          <w:b/>
          <w:bCs/>
          <w:sz w:val="24"/>
          <w:szCs w:val="24"/>
        </w:rPr>
        <w:tab/>
        <w:t>TRAMA DE AÇO COMPOSTA POR TERÇAS PARA TELHADOS DE ATÉ 2 ÁGUAS PARA TELHA ONDULADA DE FIBROCIMENTO, METÁLICA, PLÁSTICA OU TERMOACÚSTICA, INCLUSO TRANSPORTE VERTICAL, EXCLUSIVE PINTURA. AF_10/2025_PS</w:t>
      </w:r>
    </w:p>
    <w:p w14:paraId="1169237E" w14:textId="78D95E11" w:rsidR="00917554" w:rsidRPr="00902033" w:rsidRDefault="003A4BE8" w:rsidP="00902033">
      <w:pPr>
        <w:spacing w:line="360" w:lineRule="auto"/>
        <w:ind w:right="20" w:firstLine="567"/>
        <w:jc w:val="both"/>
        <w:rPr>
          <w:rFonts w:ascii="Arial" w:hAnsi="Arial" w:cs="Arial"/>
          <w:sz w:val="24"/>
          <w:szCs w:val="24"/>
        </w:rPr>
      </w:pPr>
      <w:r w:rsidRPr="00902033">
        <w:rPr>
          <w:rFonts w:ascii="Arial" w:hAnsi="Arial" w:cs="Arial"/>
          <w:sz w:val="24"/>
          <w:szCs w:val="24"/>
        </w:rPr>
        <w:t xml:space="preserve">A estrutura de cobertura é composta por uma trama metálica dimensionada para suportar o peso próprio do </w:t>
      </w:r>
      <w:proofErr w:type="spellStart"/>
      <w:r w:rsidRPr="00902033">
        <w:rPr>
          <w:rFonts w:ascii="Arial" w:hAnsi="Arial" w:cs="Arial"/>
          <w:sz w:val="24"/>
          <w:szCs w:val="24"/>
        </w:rPr>
        <w:t>telhamento</w:t>
      </w:r>
      <w:proofErr w:type="spellEnd"/>
      <w:r w:rsidRPr="00902033">
        <w:rPr>
          <w:rFonts w:ascii="Arial" w:hAnsi="Arial" w:cs="Arial"/>
          <w:sz w:val="24"/>
          <w:szCs w:val="24"/>
        </w:rPr>
        <w:t xml:space="preserve"> e cargas de vento, conforme normas vigentes. A montagem inclui perfis metálicos, normalmente em aço galvanizado, devidamente cortados, posicionados e parafusados garantindo alinhamento e prumo. Sobre essa </w:t>
      </w:r>
      <w:r w:rsidRPr="00902033">
        <w:rPr>
          <w:rFonts w:ascii="Arial" w:hAnsi="Arial" w:cs="Arial"/>
          <w:sz w:val="24"/>
          <w:szCs w:val="24"/>
        </w:rPr>
        <w:lastRenderedPageBreak/>
        <w:t>trama são fixadas as terças metálicas, responsáveis por apoiar as telhas onduladas. A instalação deve assegurar espaçamento uniforme entre terças, verificado em projeto, e estabilidade estrutural para evitar vibrações ou flexões excessivas. Todos os componentes devem ser protegidos contra corrosão e fixados com parafusos adequados.</w:t>
      </w:r>
    </w:p>
    <w:p w14:paraId="4EB3D760" w14:textId="77777777" w:rsidR="003A4BE8" w:rsidRPr="00902033" w:rsidRDefault="003A4BE8" w:rsidP="00902033">
      <w:pPr>
        <w:spacing w:line="360" w:lineRule="auto"/>
        <w:ind w:right="20" w:firstLine="567"/>
        <w:jc w:val="both"/>
        <w:rPr>
          <w:rFonts w:ascii="Arial" w:hAnsi="Arial" w:cs="Arial"/>
          <w:b/>
          <w:bCs/>
          <w:sz w:val="24"/>
          <w:szCs w:val="24"/>
        </w:rPr>
      </w:pPr>
    </w:p>
    <w:p w14:paraId="49BF9B83" w14:textId="49BA06A1"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2.7.2</w:t>
      </w:r>
      <w:r w:rsidRPr="00902033">
        <w:rPr>
          <w:rFonts w:ascii="Arial" w:hAnsi="Arial" w:cs="Arial"/>
          <w:b/>
          <w:bCs/>
          <w:sz w:val="24"/>
          <w:szCs w:val="24"/>
        </w:rPr>
        <w:tab/>
        <w:t>TELHAMENTO COM TELHA DE AÇO/ALUMÍNIO E = 0,5 MM, COM ATÉ 2 ÁGUAS, INCLUSO IÇAMENTO. AF_07/2019</w:t>
      </w:r>
    </w:p>
    <w:p w14:paraId="28EFE6E1" w14:textId="77777777" w:rsidR="003A4BE8" w:rsidRPr="00902033" w:rsidRDefault="003A4BE8" w:rsidP="00902033">
      <w:pPr>
        <w:spacing w:line="360" w:lineRule="auto"/>
        <w:ind w:right="20" w:firstLine="567"/>
        <w:jc w:val="both"/>
        <w:rPr>
          <w:rFonts w:ascii="Arial" w:hAnsi="Arial" w:cs="Arial"/>
          <w:sz w:val="24"/>
          <w:szCs w:val="24"/>
        </w:rPr>
      </w:pPr>
      <w:r w:rsidRPr="00902033">
        <w:rPr>
          <w:rFonts w:ascii="Arial" w:hAnsi="Arial" w:cs="Arial"/>
          <w:sz w:val="24"/>
          <w:szCs w:val="24"/>
        </w:rPr>
        <w:t xml:space="preserve">O </w:t>
      </w:r>
      <w:proofErr w:type="spellStart"/>
      <w:r w:rsidRPr="00902033">
        <w:rPr>
          <w:rFonts w:ascii="Arial" w:hAnsi="Arial" w:cs="Arial"/>
          <w:sz w:val="24"/>
          <w:szCs w:val="24"/>
        </w:rPr>
        <w:t>telhamento</w:t>
      </w:r>
      <w:proofErr w:type="spellEnd"/>
      <w:r w:rsidRPr="00902033">
        <w:rPr>
          <w:rFonts w:ascii="Arial" w:hAnsi="Arial" w:cs="Arial"/>
          <w:sz w:val="24"/>
          <w:szCs w:val="24"/>
        </w:rPr>
        <w:t xml:space="preserve"> é composto por telhas metálicas com espessura mínima de 0,5 mm, instaladas em sistema de duas águas. As telhas devem ser sobrepostas seguindo o sentido do caimento, com recobrimento mínimo recomendado pelo fabricante para evitar infiltrações. A fixação é feita com parafusos </w:t>
      </w:r>
      <w:proofErr w:type="spellStart"/>
      <w:r w:rsidRPr="00902033">
        <w:rPr>
          <w:rFonts w:ascii="Arial" w:hAnsi="Arial" w:cs="Arial"/>
          <w:sz w:val="24"/>
          <w:szCs w:val="24"/>
        </w:rPr>
        <w:t>autoatarraxantes</w:t>
      </w:r>
      <w:proofErr w:type="spellEnd"/>
      <w:r w:rsidRPr="00902033">
        <w:rPr>
          <w:rFonts w:ascii="Arial" w:hAnsi="Arial" w:cs="Arial"/>
          <w:sz w:val="24"/>
          <w:szCs w:val="24"/>
        </w:rPr>
        <w:t xml:space="preserve"> com arruelas de vedação, garantindo estanqueidade e resistência ao vento. Durante a montagem, deve-se evitar pisoteio inadequado sobre as telhas, preservando sua integridade. O conjunto deve garantir desempenho térmico e durabilidade da cobertura.</w:t>
      </w:r>
    </w:p>
    <w:p w14:paraId="0C3E7666" w14:textId="77777777" w:rsidR="00917554" w:rsidRPr="00902033" w:rsidRDefault="00917554" w:rsidP="00902033">
      <w:pPr>
        <w:spacing w:line="360" w:lineRule="auto"/>
        <w:ind w:right="20" w:firstLine="567"/>
        <w:jc w:val="both"/>
        <w:rPr>
          <w:rFonts w:ascii="Arial" w:hAnsi="Arial" w:cs="Arial"/>
          <w:b/>
          <w:bCs/>
          <w:sz w:val="24"/>
          <w:szCs w:val="24"/>
        </w:rPr>
      </w:pPr>
    </w:p>
    <w:p w14:paraId="56BDBD77" w14:textId="167902F5"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2.7.3</w:t>
      </w:r>
      <w:r w:rsidRPr="00902033">
        <w:rPr>
          <w:rFonts w:ascii="Arial" w:hAnsi="Arial" w:cs="Arial"/>
          <w:b/>
          <w:bCs/>
          <w:sz w:val="24"/>
          <w:szCs w:val="24"/>
        </w:rPr>
        <w:tab/>
        <w:t>RUFO EM CHAPA DE AÇO GALVANIZADO NÚMERO 24, CORTE DE 25 CM, INCLUSO TRANSPORTE VERTICAL. AF_07/2019</w:t>
      </w:r>
    </w:p>
    <w:p w14:paraId="3B733F58" w14:textId="405EDBA2" w:rsidR="003A4BE8" w:rsidRPr="00902033" w:rsidRDefault="003A4BE8" w:rsidP="00902033">
      <w:pPr>
        <w:spacing w:line="360" w:lineRule="auto"/>
        <w:ind w:right="20" w:firstLine="567"/>
        <w:jc w:val="both"/>
        <w:rPr>
          <w:rFonts w:ascii="Arial" w:hAnsi="Arial" w:cs="Arial"/>
          <w:sz w:val="24"/>
          <w:szCs w:val="24"/>
        </w:rPr>
      </w:pPr>
      <w:r w:rsidRPr="00902033">
        <w:rPr>
          <w:rFonts w:ascii="Arial" w:hAnsi="Arial" w:cs="Arial"/>
          <w:sz w:val="24"/>
          <w:szCs w:val="24"/>
        </w:rPr>
        <w:t>O rufo metálico é executado em chapa galvanizada nº 24 (espessura aproximada de 0,65 mm), com desenvolvimento total de 25 cm. Sua função é impedir a infiltração de água nos encontros entre parede e telhado. O rufo é recortado, dobrado em ângulo e fixado com parafusos e selante impermeável, garantindo sobreposição adequada com telha e parede. O acabamento deve assegurar estanqueidade e integração visual com a cobertura.</w:t>
      </w:r>
    </w:p>
    <w:p w14:paraId="6079C5FF" w14:textId="77777777" w:rsidR="00917554" w:rsidRPr="00902033" w:rsidRDefault="00917554" w:rsidP="00902033">
      <w:pPr>
        <w:spacing w:line="360" w:lineRule="auto"/>
        <w:ind w:right="20" w:firstLine="567"/>
        <w:jc w:val="both"/>
        <w:rPr>
          <w:rFonts w:ascii="Arial" w:hAnsi="Arial" w:cs="Arial"/>
          <w:b/>
          <w:bCs/>
          <w:sz w:val="24"/>
          <w:szCs w:val="24"/>
        </w:rPr>
      </w:pPr>
    </w:p>
    <w:p w14:paraId="481A6602" w14:textId="75708115"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2.7.4</w:t>
      </w:r>
      <w:r w:rsidRPr="00902033">
        <w:rPr>
          <w:rFonts w:ascii="Arial" w:hAnsi="Arial" w:cs="Arial"/>
          <w:b/>
          <w:bCs/>
          <w:sz w:val="24"/>
          <w:szCs w:val="24"/>
        </w:rPr>
        <w:tab/>
        <w:t>CALHA EM CHAPA DE AÇO GALVANIZADO NÚMERO 24, DESENVOLVIMENTO DE 50 CM, INCLUSO TRANSPORTE VERTICAL. AF_07/2019</w:t>
      </w:r>
    </w:p>
    <w:p w14:paraId="7814F80A" w14:textId="542A11C0" w:rsidR="009B2563" w:rsidRPr="00902033" w:rsidRDefault="003A4BE8" w:rsidP="00902033">
      <w:pPr>
        <w:spacing w:line="360" w:lineRule="auto"/>
        <w:ind w:right="20" w:firstLine="567"/>
        <w:jc w:val="both"/>
        <w:rPr>
          <w:rFonts w:ascii="Arial" w:hAnsi="Arial" w:cs="Arial"/>
          <w:sz w:val="24"/>
          <w:szCs w:val="24"/>
        </w:rPr>
      </w:pPr>
      <w:r w:rsidRPr="00902033">
        <w:rPr>
          <w:rFonts w:ascii="Arial" w:hAnsi="Arial" w:cs="Arial"/>
          <w:sz w:val="24"/>
          <w:szCs w:val="24"/>
        </w:rPr>
        <w:t xml:space="preserve">A calha metálica é confeccionada em chapa galvanizada nº 24, com desenvolvimento total de 50 cm, dobrada conforme o perfil hidráulico previsto no projeto. Ela é instalada ao longo das extremidades da cobertura para coletar e conduzir águas pluviais ao sistema de descida. Deve ser fixada com suportes metálicos espaçados </w:t>
      </w:r>
      <w:r w:rsidRPr="00902033">
        <w:rPr>
          <w:rFonts w:ascii="Arial" w:hAnsi="Arial" w:cs="Arial"/>
          <w:sz w:val="24"/>
          <w:szCs w:val="24"/>
        </w:rPr>
        <w:lastRenderedPageBreak/>
        <w:t>regularmente, mantendo declividade mínima para escoamento contínuo. As juntas devem ser vedadas com estanqueidade total, prevenindo vazamentos.</w:t>
      </w:r>
    </w:p>
    <w:p w14:paraId="6CF7CBD6" w14:textId="77777777" w:rsidR="003A4BE8" w:rsidRPr="00902033" w:rsidRDefault="003A4BE8" w:rsidP="00902033">
      <w:pPr>
        <w:spacing w:line="360" w:lineRule="auto"/>
        <w:ind w:right="20" w:firstLine="567"/>
        <w:jc w:val="both"/>
        <w:rPr>
          <w:rFonts w:ascii="Arial" w:hAnsi="Arial" w:cs="Arial"/>
          <w:b/>
          <w:bCs/>
          <w:sz w:val="24"/>
          <w:szCs w:val="24"/>
        </w:rPr>
      </w:pPr>
    </w:p>
    <w:p w14:paraId="37C82428" w14:textId="577C89BF"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2.7.5</w:t>
      </w:r>
      <w:r w:rsidRPr="00902033">
        <w:rPr>
          <w:rFonts w:ascii="Arial" w:hAnsi="Arial" w:cs="Arial"/>
          <w:b/>
          <w:bCs/>
          <w:sz w:val="24"/>
          <w:szCs w:val="24"/>
        </w:rPr>
        <w:tab/>
        <w:t>PINGADEIRA COM DIMENSÃO (20X5)CM, MOLDADO "IN-LOCO", EM CONCRETO NÃO ESTRUTURAL, PREPARADO EM OBRA COM BETONEIRA, COM FCK 15MPA, INCLUSIVE LANÇAMENTO, ADENSAMENTO, ACABAMENTO E ARMAÇÃO</w:t>
      </w:r>
    </w:p>
    <w:p w14:paraId="5FBD56CD" w14:textId="7CE403DB" w:rsidR="009B2563" w:rsidRPr="00902033" w:rsidRDefault="00EC792F" w:rsidP="00902033">
      <w:pPr>
        <w:spacing w:line="360" w:lineRule="auto"/>
        <w:ind w:right="20" w:firstLine="567"/>
        <w:jc w:val="both"/>
        <w:rPr>
          <w:rFonts w:ascii="Arial" w:hAnsi="Arial" w:cs="Arial"/>
          <w:sz w:val="24"/>
          <w:szCs w:val="24"/>
        </w:rPr>
      </w:pPr>
      <w:r w:rsidRPr="00902033">
        <w:rPr>
          <w:rFonts w:ascii="Arial" w:hAnsi="Arial" w:cs="Arial"/>
          <w:sz w:val="24"/>
          <w:szCs w:val="24"/>
        </w:rPr>
        <w:t>A pingadeira é moldada in loco em concreto não estrutural, com dimensões de 20×5 cm, instalada sobre muros, vergas ou paredes externas. Sua função é direcionar a água da chuva para longe das superfícies verticais, evitando manchas e infiltrações. Deve ser executada com leve inclinação e acabamento com borda de gotejamento. Após a cura, deve ser integrada aos revestimentos e pintura previstos, garantindo proteção e coerência estética.</w:t>
      </w:r>
    </w:p>
    <w:p w14:paraId="5274E35E" w14:textId="77777777" w:rsidR="00EC792F" w:rsidRPr="00902033" w:rsidRDefault="00EC792F" w:rsidP="00902033">
      <w:pPr>
        <w:spacing w:line="360" w:lineRule="auto"/>
        <w:ind w:right="20" w:firstLine="567"/>
        <w:jc w:val="both"/>
        <w:rPr>
          <w:rFonts w:ascii="Arial" w:hAnsi="Arial" w:cs="Arial"/>
          <w:b/>
          <w:bCs/>
          <w:sz w:val="24"/>
          <w:szCs w:val="24"/>
        </w:rPr>
      </w:pPr>
    </w:p>
    <w:p w14:paraId="141FECAC" w14:textId="77777777"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2.8</w:t>
      </w:r>
      <w:r w:rsidRPr="00902033">
        <w:rPr>
          <w:rFonts w:ascii="Arial" w:hAnsi="Arial" w:cs="Arial"/>
          <w:b/>
          <w:bCs/>
          <w:sz w:val="24"/>
          <w:szCs w:val="24"/>
        </w:rPr>
        <w:tab/>
        <w:t>ESQUADRIAS</w:t>
      </w:r>
    </w:p>
    <w:p w14:paraId="27C749AB" w14:textId="478C6E4F"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2.8.1</w:t>
      </w:r>
      <w:r w:rsidRPr="00902033">
        <w:rPr>
          <w:rFonts w:ascii="Arial" w:hAnsi="Arial" w:cs="Arial"/>
          <w:b/>
          <w:bCs/>
          <w:sz w:val="24"/>
          <w:szCs w:val="24"/>
        </w:rPr>
        <w:tab/>
        <w:t>PORTA METÁLICA, TIPO DE ABRIR, COM UMA (1) FOLHA, EM CHAPA GALVANIZADA LAMBRIL, MODELO QUADRADO, INCLUSIVE PINTURA ANTICORROSIVA A BASE DE ÓXIDO DE FERRO (ZARCÃO), UMA (1) DEMÃO, FORNECIMENTO E ASSENTAMENTO, EXCLUSIVE FECHADURA E DOBRADIÇA</w:t>
      </w:r>
    </w:p>
    <w:p w14:paraId="07EE821D" w14:textId="77777777" w:rsidR="00660608" w:rsidRPr="00902033" w:rsidRDefault="00660608" w:rsidP="00902033">
      <w:pPr>
        <w:spacing w:line="360" w:lineRule="auto"/>
        <w:ind w:right="20" w:firstLine="567"/>
        <w:jc w:val="both"/>
        <w:rPr>
          <w:rFonts w:ascii="Arial" w:hAnsi="Arial" w:cs="Arial"/>
          <w:sz w:val="24"/>
          <w:szCs w:val="24"/>
        </w:rPr>
      </w:pPr>
      <w:r w:rsidRPr="00902033">
        <w:rPr>
          <w:rFonts w:ascii="Arial" w:hAnsi="Arial" w:cs="Arial"/>
          <w:sz w:val="24"/>
          <w:szCs w:val="24"/>
        </w:rPr>
        <w:t>A porta metálica tipo lambril é fabricada em chapa de aço galvanizado ou aço carbono com reforços verticais e horizontais, garantindo rigidez e resistência ao uso constante. A peça possui uma folha de abrir, instalada em batente metálico devidamente nivelado, esquadrejado e fixado à alvenaria com chumbadores ou parafusos de expansão. A porta recebe aplicação de fundo anticorrosivo para proteção contra ferrugem, permanecendo pronta para receber pintura final (executada em item específico). As dobradiças devem ser de aço reforçado, garantindo suavidade e durabilidade ao movimento.</w:t>
      </w:r>
    </w:p>
    <w:p w14:paraId="11D8E68E" w14:textId="77777777" w:rsidR="009B2563" w:rsidRPr="00902033" w:rsidRDefault="009B2563" w:rsidP="00902033">
      <w:pPr>
        <w:spacing w:line="360" w:lineRule="auto"/>
        <w:ind w:right="20" w:firstLine="567"/>
        <w:jc w:val="both"/>
        <w:rPr>
          <w:rFonts w:ascii="Arial" w:hAnsi="Arial" w:cs="Arial"/>
          <w:b/>
          <w:bCs/>
          <w:sz w:val="24"/>
          <w:szCs w:val="24"/>
        </w:rPr>
      </w:pPr>
    </w:p>
    <w:p w14:paraId="2361EE07" w14:textId="64024077"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2.8.2</w:t>
      </w:r>
      <w:r w:rsidRPr="00902033">
        <w:rPr>
          <w:rFonts w:ascii="Arial" w:hAnsi="Arial" w:cs="Arial"/>
          <w:b/>
          <w:bCs/>
          <w:sz w:val="24"/>
          <w:szCs w:val="24"/>
        </w:rPr>
        <w:tab/>
        <w:t>FECHADURA TIPO EXTERNA, EM PORTA METÁLICA, GRAU DE SEGURANÇA MÉDIO, DISTÂNCIA DE BROCA 20MM, ACABAMENTO COM ESPELHO CROMADO E MAÇANETA MODELO ALAVANCA EM ZAMAC, INCLUSIVE ACESSÓRIOS PARA FIXAÇÃO E DUAS (2) CHAVES</w:t>
      </w:r>
    </w:p>
    <w:p w14:paraId="456FFC55" w14:textId="2A86EF72" w:rsidR="00660608" w:rsidRPr="00902033" w:rsidRDefault="00660608" w:rsidP="00902033">
      <w:pPr>
        <w:spacing w:line="360" w:lineRule="auto"/>
        <w:ind w:right="20" w:firstLine="567"/>
        <w:jc w:val="both"/>
        <w:rPr>
          <w:rFonts w:ascii="Arial" w:hAnsi="Arial" w:cs="Arial"/>
          <w:sz w:val="24"/>
          <w:szCs w:val="24"/>
        </w:rPr>
      </w:pPr>
      <w:r w:rsidRPr="00902033">
        <w:rPr>
          <w:rFonts w:ascii="Arial" w:hAnsi="Arial" w:cs="Arial"/>
          <w:sz w:val="24"/>
          <w:szCs w:val="24"/>
        </w:rPr>
        <w:lastRenderedPageBreak/>
        <w:t xml:space="preserve">A fechadura externa é instalada na porta metálica, composta por mecanismo de travamento, cilindro, lingueta e trinco acionado por maçaneta fabricada em </w:t>
      </w:r>
      <w:proofErr w:type="spellStart"/>
      <w:r w:rsidRPr="00902033">
        <w:rPr>
          <w:rFonts w:ascii="Arial" w:hAnsi="Arial" w:cs="Arial"/>
          <w:sz w:val="24"/>
          <w:szCs w:val="24"/>
        </w:rPr>
        <w:t>zamac</w:t>
      </w:r>
      <w:proofErr w:type="spellEnd"/>
      <w:r w:rsidRPr="00902033">
        <w:rPr>
          <w:rFonts w:ascii="Arial" w:hAnsi="Arial" w:cs="Arial"/>
          <w:sz w:val="24"/>
          <w:szCs w:val="24"/>
        </w:rPr>
        <w:t>. A instalação deve garantir perfeito funcionamento, alinhamento e travamento seguro. A furação da folha deve ser precisa, e a fechadura fixada com parafusos apropriados, assegurando estabilidade e durabilidade ao conjunto.</w:t>
      </w:r>
    </w:p>
    <w:p w14:paraId="403442F3" w14:textId="77777777" w:rsidR="009B2563" w:rsidRPr="00902033" w:rsidRDefault="009B2563" w:rsidP="00902033">
      <w:pPr>
        <w:spacing w:line="360" w:lineRule="auto"/>
        <w:ind w:right="20" w:firstLine="567"/>
        <w:jc w:val="both"/>
        <w:rPr>
          <w:rFonts w:ascii="Arial" w:hAnsi="Arial" w:cs="Arial"/>
          <w:b/>
          <w:bCs/>
          <w:sz w:val="24"/>
          <w:szCs w:val="24"/>
        </w:rPr>
      </w:pPr>
    </w:p>
    <w:p w14:paraId="7EF55243" w14:textId="18D2CAC7"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2.8.3</w:t>
      </w:r>
      <w:r w:rsidRPr="00902033">
        <w:rPr>
          <w:rFonts w:ascii="Arial" w:hAnsi="Arial" w:cs="Arial"/>
          <w:b/>
          <w:bCs/>
          <w:sz w:val="24"/>
          <w:szCs w:val="24"/>
        </w:rPr>
        <w:tab/>
        <w:t>FORNECIMENTO DE JANELA EM FERRO, TIPO MÁXIM-AR, INCLUSIVE ASSENTAMENTO, FERRAGENS E ACESSÓRIOS</w:t>
      </w:r>
    </w:p>
    <w:p w14:paraId="69B9FF25" w14:textId="103D6370" w:rsidR="00660608" w:rsidRPr="00902033" w:rsidRDefault="00660608" w:rsidP="00902033">
      <w:pPr>
        <w:spacing w:line="360" w:lineRule="auto"/>
        <w:ind w:right="20" w:firstLine="567"/>
        <w:jc w:val="both"/>
        <w:rPr>
          <w:rFonts w:ascii="Arial" w:hAnsi="Arial" w:cs="Arial"/>
          <w:sz w:val="24"/>
          <w:szCs w:val="24"/>
        </w:rPr>
      </w:pPr>
      <w:r w:rsidRPr="00902033">
        <w:rPr>
          <w:rFonts w:ascii="Arial" w:hAnsi="Arial" w:cs="Arial"/>
          <w:sz w:val="24"/>
          <w:szCs w:val="24"/>
        </w:rPr>
        <w:t xml:space="preserve">A janela tipo </w:t>
      </w:r>
      <w:proofErr w:type="spellStart"/>
      <w:r w:rsidRPr="00902033">
        <w:rPr>
          <w:rFonts w:ascii="Arial" w:hAnsi="Arial" w:cs="Arial"/>
          <w:sz w:val="24"/>
          <w:szCs w:val="24"/>
        </w:rPr>
        <w:t>maxim-ar</w:t>
      </w:r>
      <w:proofErr w:type="spellEnd"/>
      <w:r w:rsidRPr="00902033">
        <w:rPr>
          <w:rFonts w:ascii="Arial" w:hAnsi="Arial" w:cs="Arial"/>
          <w:sz w:val="24"/>
          <w:szCs w:val="24"/>
        </w:rPr>
        <w:t xml:space="preserve"> é fabricada em perfis de aço ou ferro galvanizado, com abertura basculante para fora, acionada por braço articulado. Deve ser instalada com chumbadores metálicos ou parafusos, garantindo vedação adequada, alinhamento e resistência à ação do vento. As folhas devem abrir e fechar suavemente, com ferragens de boa qualidade. A janela deve receber tratamento anticorrosivo, permanecendo pronta para acabamento posterior.</w:t>
      </w:r>
    </w:p>
    <w:p w14:paraId="09E1BEC7" w14:textId="77777777" w:rsidR="009B2563" w:rsidRPr="00902033" w:rsidRDefault="009B2563" w:rsidP="00902033">
      <w:pPr>
        <w:spacing w:line="360" w:lineRule="auto"/>
        <w:ind w:right="20" w:firstLine="567"/>
        <w:jc w:val="both"/>
        <w:rPr>
          <w:rFonts w:ascii="Arial" w:hAnsi="Arial" w:cs="Arial"/>
          <w:b/>
          <w:bCs/>
          <w:sz w:val="24"/>
          <w:szCs w:val="24"/>
        </w:rPr>
      </w:pPr>
    </w:p>
    <w:p w14:paraId="2461DEBC" w14:textId="1E1C805A"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2.8.4</w:t>
      </w:r>
      <w:r w:rsidRPr="00902033">
        <w:rPr>
          <w:rFonts w:ascii="Arial" w:hAnsi="Arial" w:cs="Arial"/>
          <w:b/>
          <w:bCs/>
          <w:sz w:val="24"/>
          <w:szCs w:val="24"/>
        </w:rPr>
        <w:tab/>
        <w:t>VIDRO TEMPERADO TRANSPARENTE INCOLOR, ESP. 6MM, INCLUSIVE FIXAÇÃO E VEDAÇÃO COM GUARNIÇÃO/GAXETA DE BORRACHA NEOPRENE, FORNECIMENTO E INSTALAÇÃO, EXCLUSIVE CAIXILHO/PERFIL</w:t>
      </w:r>
    </w:p>
    <w:p w14:paraId="4674CD2B" w14:textId="11DC9626" w:rsidR="00660608" w:rsidRPr="00902033" w:rsidRDefault="00660608" w:rsidP="00902033">
      <w:pPr>
        <w:spacing w:line="360" w:lineRule="auto"/>
        <w:ind w:right="20" w:firstLine="567"/>
        <w:jc w:val="both"/>
        <w:rPr>
          <w:rFonts w:ascii="Arial" w:hAnsi="Arial" w:cs="Arial"/>
          <w:sz w:val="24"/>
          <w:szCs w:val="24"/>
        </w:rPr>
      </w:pPr>
      <w:r w:rsidRPr="00902033">
        <w:rPr>
          <w:rFonts w:ascii="Arial" w:hAnsi="Arial" w:cs="Arial"/>
          <w:sz w:val="24"/>
          <w:szCs w:val="24"/>
        </w:rPr>
        <w:t xml:space="preserve">O vidro temperado de 6 mm é instalado nas janelas ou painéis previstos em projeto, fixado por meio de borrachas de </w:t>
      </w:r>
      <w:proofErr w:type="spellStart"/>
      <w:r w:rsidRPr="00902033">
        <w:rPr>
          <w:rFonts w:ascii="Arial" w:hAnsi="Arial" w:cs="Arial"/>
          <w:sz w:val="24"/>
          <w:szCs w:val="24"/>
        </w:rPr>
        <w:t>neoprene</w:t>
      </w:r>
      <w:proofErr w:type="spellEnd"/>
      <w:r w:rsidRPr="00902033">
        <w:rPr>
          <w:rFonts w:ascii="Arial" w:hAnsi="Arial" w:cs="Arial"/>
          <w:sz w:val="24"/>
          <w:szCs w:val="24"/>
        </w:rPr>
        <w:t>, guarnições ou perfis apropriados, garantindo vedação e segurança. O vidro deve ser cortado nas dimensões exatas, sem lascas ou imperfeições. A instalação deve ser cuidadosa, evitando tensões ou esforços indevidos sobre o material, garantindo resistência e durabilidade do conjunto.</w:t>
      </w:r>
    </w:p>
    <w:p w14:paraId="7826877E" w14:textId="77777777" w:rsidR="009B2563" w:rsidRPr="00902033" w:rsidRDefault="009B2563" w:rsidP="00902033">
      <w:pPr>
        <w:spacing w:line="360" w:lineRule="auto"/>
        <w:ind w:right="20" w:firstLine="567"/>
        <w:jc w:val="both"/>
        <w:rPr>
          <w:rFonts w:ascii="Arial" w:hAnsi="Arial" w:cs="Arial"/>
          <w:b/>
          <w:bCs/>
          <w:sz w:val="24"/>
          <w:szCs w:val="24"/>
        </w:rPr>
      </w:pPr>
    </w:p>
    <w:p w14:paraId="59AA98A7" w14:textId="5678DE42"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2.8.5</w:t>
      </w:r>
      <w:r w:rsidRPr="00902033">
        <w:rPr>
          <w:rFonts w:ascii="Arial" w:hAnsi="Arial" w:cs="Arial"/>
          <w:b/>
          <w:bCs/>
          <w:sz w:val="24"/>
          <w:szCs w:val="24"/>
        </w:rPr>
        <w:tab/>
        <w:t>FORNECIMENTO DE GRADE FIXA DE FERRO, PARA PROTEÇÃO DE JANELA, INCLUSIVE ASSENTAMENTO E ACESSÓRIOS</w:t>
      </w:r>
    </w:p>
    <w:p w14:paraId="75F37B7D" w14:textId="5905C12C" w:rsidR="00660608" w:rsidRPr="00902033" w:rsidRDefault="00660608" w:rsidP="00902033">
      <w:pPr>
        <w:spacing w:line="360" w:lineRule="auto"/>
        <w:ind w:right="20" w:firstLine="567"/>
        <w:jc w:val="both"/>
        <w:rPr>
          <w:rFonts w:ascii="Arial" w:hAnsi="Arial" w:cs="Arial"/>
          <w:sz w:val="24"/>
          <w:szCs w:val="24"/>
        </w:rPr>
      </w:pPr>
      <w:r w:rsidRPr="00902033">
        <w:rPr>
          <w:rFonts w:ascii="Arial" w:hAnsi="Arial" w:cs="Arial"/>
          <w:sz w:val="24"/>
          <w:szCs w:val="24"/>
        </w:rPr>
        <w:t>A grade fixa é fabricada em barras de ferro distribuídas de forma uniforme e soldadas a uma estrutura perimetral metálica. Sua função é proteger aberturas, oferecendo segurança sem comprometer a ventilação. A instalação é realizada por meio de chumbadores ou soldas embutidas na alvenaria. Toda a superfície metálica recebe tratamento anticorrosivo, ficando preparada para pintura final. Deve-se garantir alinhamento, firmeza estrutural e acabamento uniforme.</w:t>
      </w:r>
    </w:p>
    <w:p w14:paraId="00AF2E04" w14:textId="77777777"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lastRenderedPageBreak/>
        <w:t>2.9</w:t>
      </w:r>
      <w:r w:rsidRPr="00902033">
        <w:rPr>
          <w:rFonts w:ascii="Arial" w:hAnsi="Arial" w:cs="Arial"/>
          <w:b/>
          <w:bCs/>
          <w:sz w:val="24"/>
          <w:szCs w:val="24"/>
        </w:rPr>
        <w:tab/>
        <w:t>PINTURAS</w:t>
      </w:r>
    </w:p>
    <w:p w14:paraId="5B84FFC8" w14:textId="0225758C"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2.9.1</w:t>
      </w:r>
      <w:r w:rsidRPr="00902033">
        <w:rPr>
          <w:rFonts w:ascii="Arial" w:hAnsi="Arial" w:cs="Arial"/>
          <w:b/>
          <w:bCs/>
          <w:sz w:val="24"/>
          <w:szCs w:val="24"/>
        </w:rPr>
        <w:tab/>
        <w:t>FUNDO SELADOR ACRÍLICO, APLICAÇÃO MANUAL EM PAREDE, UMA DEMÃO. AF_04/2023</w:t>
      </w:r>
    </w:p>
    <w:p w14:paraId="721B1B7A" w14:textId="15BE6DF9" w:rsidR="009B2563" w:rsidRPr="00902033" w:rsidRDefault="00660608" w:rsidP="00902033">
      <w:pPr>
        <w:spacing w:line="360" w:lineRule="auto"/>
        <w:ind w:right="20" w:firstLine="567"/>
        <w:jc w:val="both"/>
        <w:rPr>
          <w:rFonts w:ascii="Arial" w:hAnsi="Arial" w:cs="Arial"/>
          <w:sz w:val="24"/>
          <w:szCs w:val="24"/>
        </w:rPr>
      </w:pPr>
      <w:r w:rsidRPr="00902033">
        <w:rPr>
          <w:rFonts w:ascii="Arial" w:hAnsi="Arial" w:cs="Arial"/>
          <w:sz w:val="24"/>
          <w:szCs w:val="24"/>
        </w:rPr>
        <w:t>O fundo selador é aplicado sobre o reboco curado, com a finalidade de uniformizar a absorção da superfície e melhorar o rendimento e aderência das demãos posteriores de massa e tinta. Antes da aplicação, a parede deve estar limpa, seca, livre de poeira ou partículas soltas. O produto é aplicado com rolo ou trincha, cobrindo toda a área de forma homogênea. Essa etapa reduz porosidade, melhora o acabamento final e evita manchas ou diferença de tonalidade na pintura definitiva.</w:t>
      </w:r>
    </w:p>
    <w:p w14:paraId="458D9E48" w14:textId="77777777" w:rsidR="00660608" w:rsidRPr="00902033" w:rsidRDefault="00660608" w:rsidP="00902033">
      <w:pPr>
        <w:spacing w:line="360" w:lineRule="auto"/>
        <w:ind w:right="20" w:firstLine="567"/>
        <w:jc w:val="both"/>
        <w:rPr>
          <w:rFonts w:ascii="Arial" w:hAnsi="Arial" w:cs="Arial"/>
          <w:b/>
          <w:bCs/>
          <w:sz w:val="24"/>
          <w:szCs w:val="24"/>
        </w:rPr>
      </w:pPr>
    </w:p>
    <w:p w14:paraId="18557B92" w14:textId="64FE0C2B"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2.9.2</w:t>
      </w:r>
      <w:r w:rsidRPr="00902033">
        <w:rPr>
          <w:rFonts w:ascii="Arial" w:hAnsi="Arial" w:cs="Arial"/>
          <w:b/>
          <w:bCs/>
          <w:sz w:val="24"/>
          <w:szCs w:val="24"/>
        </w:rPr>
        <w:tab/>
        <w:t>EMASSAMENTO COM MASSA LÁTEX, APLICAÇÃO EM PAREDE, DUAS DEMÃOS, LIXAMENTO MANUAL. AF_04/2023</w:t>
      </w:r>
    </w:p>
    <w:p w14:paraId="0125A990" w14:textId="3E499CDC" w:rsidR="00660608" w:rsidRPr="00902033" w:rsidRDefault="00660608" w:rsidP="00902033">
      <w:pPr>
        <w:spacing w:line="360" w:lineRule="auto"/>
        <w:ind w:right="20" w:firstLine="567"/>
        <w:jc w:val="both"/>
        <w:rPr>
          <w:rFonts w:ascii="Arial" w:hAnsi="Arial" w:cs="Arial"/>
          <w:sz w:val="24"/>
          <w:szCs w:val="24"/>
        </w:rPr>
      </w:pPr>
      <w:r w:rsidRPr="00902033">
        <w:rPr>
          <w:rFonts w:ascii="Arial" w:hAnsi="Arial" w:cs="Arial"/>
          <w:sz w:val="24"/>
          <w:szCs w:val="24"/>
        </w:rPr>
        <w:t>Após o selador, são aplicadas duas demãos de massa corrida látex com desempenadeira de aço, com o objetivo de corrigir pequenas imperfeições, nivelar a superfície e gerar acabamento liso. Entre cada demão, realiza-se lixamento fino (lixa 180 ou 220), removendo irregularidades e preparando a base para a pintura final. A superfície deve ser limpa após o lixamento para garantir que não haja pó interferindo na aderência da tinta. O resultado final deve apresentar textura uniforme e sem marcas aparentes.</w:t>
      </w:r>
    </w:p>
    <w:p w14:paraId="5765AF60" w14:textId="77777777" w:rsidR="009B2563" w:rsidRPr="00902033" w:rsidRDefault="009B2563" w:rsidP="00902033">
      <w:pPr>
        <w:spacing w:line="360" w:lineRule="auto"/>
        <w:ind w:right="20" w:firstLine="567"/>
        <w:jc w:val="both"/>
        <w:rPr>
          <w:rFonts w:ascii="Arial" w:hAnsi="Arial" w:cs="Arial"/>
          <w:b/>
          <w:bCs/>
          <w:sz w:val="24"/>
          <w:szCs w:val="24"/>
        </w:rPr>
      </w:pPr>
    </w:p>
    <w:p w14:paraId="22723BCD" w14:textId="2913881A"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2.9.3</w:t>
      </w:r>
      <w:r w:rsidRPr="00902033">
        <w:rPr>
          <w:rFonts w:ascii="Arial" w:hAnsi="Arial" w:cs="Arial"/>
          <w:b/>
          <w:bCs/>
          <w:sz w:val="24"/>
          <w:szCs w:val="24"/>
        </w:rPr>
        <w:tab/>
        <w:t>PINTURA LÁTEX ACRÍLICA PREMIUM, APLICAÇÃO MANUAL EM PAREDES, DUAS DEMÃOS. AF_04/2023</w:t>
      </w:r>
    </w:p>
    <w:p w14:paraId="6D5921AA" w14:textId="075968E3" w:rsidR="00660608" w:rsidRPr="00902033" w:rsidRDefault="00660608" w:rsidP="00902033">
      <w:pPr>
        <w:spacing w:line="360" w:lineRule="auto"/>
        <w:ind w:right="20" w:firstLine="567"/>
        <w:jc w:val="both"/>
        <w:rPr>
          <w:rFonts w:ascii="Arial" w:hAnsi="Arial" w:cs="Arial"/>
          <w:sz w:val="24"/>
          <w:szCs w:val="24"/>
        </w:rPr>
      </w:pPr>
      <w:r w:rsidRPr="00902033">
        <w:rPr>
          <w:rFonts w:ascii="Arial" w:hAnsi="Arial" w:cs="Arial"/>
          <w:sz w:val="24"/>
          <w:szCs w:val="24"/>
        </w:rPr>
        <w:t xml:space="preserve">Com a superfície devidamente preparada, aplicam-se duas demãos de tinta </w:t>
      </w:r>
      <w:r w:rsidR="00476A6C" w:rsidRPr="00902033">
        <w:rPr>
          <w:rFonts w:ascii="Arial" w:hAnsi="Arial" w:cs="Arial"/>
          <w:sz w:val="24"/>
          <w:szCs w:val="24"/>
        </w:rPr>
        <w:t>látex acrílico premium</w:t>
      </w:r>
      <w:r w:rsidRPr="00902033">
        <w:rPr>
          <w:rFonts w:ascii="Arial" w:hAnsi="Arial" w:cs="Arial"/>
          <w:sz w:val="24"/>
          <w:szCs w:val="24"/>
        </w:rPr>
        <w:t>, utilizando rolo de lã ou pistola, garantindo cobertura homogênea e acabamento de boa qualidade. Deve-se respeitar o tempo de secagem entre demãos conforme fabricante. A tinta utilizada deve ser lavável, possuir boa resistência à abrasão e adequada para ambientes internos. O acabamento final deve apresentar uniformidade, sem manchas, bolhas ou marcas de aplicação.</w:t>
      </w:r>
    </w:p>
    <w:p w14:paraId="4043998F" w14:textId="77777777" w:rsidR="009B2563" w:rsidRPr="00902033" w:rsidRDefault="009B2563" w:rsidP="00902033">
      <w:pPr>
        <w:spacing w:line="360" w:lineRule="auto"/>
        <w:ind w:right="20" w:firstLine="567"/>
        <w:jc w:val="both"/>
        <w:rPr>
          <w:rFonts w:ascii="Arial" w:hAnsi="Arial" w:cs="Arial"/>
          <w:b/>
          <w:bCs/>
          <w:sz w:val="24"/>
          <w:szCs w:val="24"/>
        </w:rPr>
      </w:pPr>
    </w:p>
    <w:p w14:paraId="136CDDF3" w14:textId="7C66DBBC"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2.9.4</w:t>
      </w:r>
      <w:r w:rsidRPr="00902033">
        <w:rPr>
          <w:rFonts w:ascii="Arial" w:hAnsi="Arial" w:cs="Arial"/>
          <w:b/>
          <w:bCs/>
          <w:sz w:val="24"/>
          <w:szCs w:val="24"/>
        </w:rPr>
        <w:tab/>
        <w:t>FUNDO SELADOR ACRÍLICO, APLICAÇÃO MANUAL EM TETO, UMA DEMÃO. AF_04/2023</w:t>
      </w:r>
    </w:p>
    <w:p w14:paraId="1108C4DE" w14:textId="75B39772" w:rsidR="009B2563" w:rsidRPr="00902033" w:rsidRDefault="00476A6C" w:rsidP="00902033">
      <w:pPr>
        <w:spacing w:line="360" w:lineRule="auto"/>
        <w:ind w:right="20" w:firstLine="567"/>
        <w:jc w:val="both"/>
        <w:rPr>
          <w:rFonts w:ascii="Arial" w:hAnsi="Arial" w:cs="Arial"/>
          <w:sz w:val="24"/>
          <w:szCs w:val="24"/>
        </w:rPr>
      </w:pPr>
      <w:r w:rsidRPr="00902033">
        <w:rPr>
          <w:rFonts w:ascii="Arial" w:hAnsi="Arial" w:cs="Arial"/>
          <w:sz w:val="24"/>
          <w:szCs w:val="24"/>
        </w:rPr>
        <w:t xml:space="preserve">O teto recebe uma demão de fundo selador acrílico após a aplicação da massa única. A função é uniformizar a absorção da superfície e permitir melhor ancoragem da </w:t>
      </w:r>
      <w:r w:rsidRPr="00902033">
        <w:rPr>
          <w:rFonts w:ascii="Arial" w:hAnsi="Arial" w:cs="Arial"/>
          <w:sz w:val="24"/>
          <w:szCs w:val="24"/>
        </w:rPr>
        <w:lastRenderedPageBreak/>
        <w:t>tinta. A aplicação deve ser contínua e uniforme, evitando falhas e excesso de produto. O teto deve estar limpo e completamente seco antes da execução do serviço.</w:t>
      </w:r>
    </w:p>
    <w:p w14:paraId="05C5F929" w14:textId="77777777" w:rsidR="00476A6C" w:rsidRPr="00902033" w:rsidRDefault="00476A6C" w:rsidP="00902033">
      <w:pPr>
        <w:spacing w:line="360" w:lineRule="auto"/>
        <w:ind w:right="20" w:firstLine="567"/>
        <w:jc w:val="both"/>
        <w:rPr>
          <w:rFonts w:ascii="Arial" w:hAnsi="Arial" w:cs="Arial"/>
          <w:b/>
          <w:bCs/>
          <w:sz w:val="24"/>
          <w:szCs w:val="24"/>
        </w:rPr>
      </w:pPr>
    </w:p>
    <w:p w14:paraId="528B68C6" w14:textId="16F46068"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2.9.5</w:t>
      </w:r>
      <w:r w:rsidRPr="00902033">
        <w:rPr>
          <w:rFonts w:ascii="Arial" w:hAnsi="Arial" w:cs="Arial"/>
          <w:b/>
          <w:bCs/>
          <w:sz w:val="24"/>
          <w:szCs w:val="24"/>
        </w:rPr>
        <w:tab/>
        <w:t>EMASSAMENTO COM MASSA LÁTEX, APLICAÇÃO EM TETO, DUAS DEMÃOS, LIXAMENTO MANUAL. AF_04/2023</w:t>
      </w:r>
    </w:p>
    <w:p w14:paraId="38232656" w14:textId="47323703" w:rsidR="00476A6C" w:rsidRPr="00902033" w:rsidRDefault="00476A6C" w:rsidP="00902033">
      <w:pPr>
        <w:spacing w:line="360" w:lineRule="auto"/>
        <w:ind w:right="20" w:firstLine="567"/>
        <w:jc w:val="both"/>
        <w:rPr>
          <w:rFonts w:ascii="Arial" w:hAnsi="Arial" w:cs="Arial"/>
          <w:sz w:val="24"/>
          <w:szCs w:val="24"/>
        </w:rPr>
      </w:pPr>
      <w:r w:rsidRPr="00902033">
        <w:rPr>
          <w:rFonts w:ascii="Arial" w:hAnsi="Arial" w:cs="Arial"/>
          <w:sz w:val="24"/>
          <w:szCs w:val="24"/>
        </w:rPr>
        <w:t>Sobre o selador aplicado no teto, utilizam</w:t>
      </w:r>
      <w:r w:rsidRPr="00902033">
        <w:rPr>
          <w:rFonts w:ascii="Cambria Math" w:hAnsi="Cambria Math" w:cs="Cambria Math"/>
          <w:sz w:val="24"/>
          <w:szCs w:val="24"/>
        </w:rPr>
        <w:t>‑</w:t>
      </w:r>
      <w:r w:rsidRPr="00902033">
        <w:rPr>
          <w:rFonts w:ascii="Arial" w:hAnsi="Arial" w:cs="Arial"/>
          <w:sz w:val="24"/>
          <w:szCs w:val="24"/>
        </w:rPr>
        <w:t>se duas demãos de massa corrida destinadas a corrigir imperfeições, ondulações leves e porosidade. Entre as demãos, realiza-se lixamento fino para obter acabamento plano e uniforme. Após o lixamento final, a superfície deve ser limpa, removendo todo o pó antes da pintura. Essa etapa é essencial para que o teto apresente acabamento liso e de alto padrão visual.</w:t>
      </w:r>
    </w:p>
    <w:p w14:paraId="64FEF8B4" w14:textId="77777777" w:rsidR="009B2563" w:rsidRPr="00902033" w:rsidRDefault="009B2563" w:rsidP="00902033">
      <w:pPr>
        <w:spacing w:line="360" w:lineRule="auto"/>
        <w:ind w:right="20" w:firstLine="567"/>
        <w:jc w:val="both"/>
        <w:rPr>
          <w:rFonts w:ascii="Arial" w:hAnsi="Arial" w:cs="Arial"/>
          <w:b/>
          <w:bCs/>
          <w:sz w:val="24"/>
          <w:szCs w:val="24"/>
        </w:rPr>
      </w:pPr>
    </w:p>
    <w:p w14:paraId="493F684B" w14:textId="6C7557F6"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2.9.6</w:t>
      </w:r>
      <w:r w:rsidRPr="00902033">
        <w:rPr>
          <w:rFonts w:ascii="Arial" w:hAnsi="Arial" w:cs="Arial"/>
          <w:b/>
          <w:bCs/>
          <w:sz w:val="24"/>
          <w:szCs w:val="24"/>
        </w:rPr>
        <w:tab/>
        <w:t>PINTURA LÁTEX ACRÍLICA PREMIUM, APLICAÇÃO MANUAL EM TETO, DUAS DEMÃOS. AF_04/2023</w:t>
      </w:r>
    </w:p>
    <w:p w14:paraId="6CBC6B74" w14:textId="6FC33598" w:rsidR="00476A6C" w:rsidRPr="00902033" w:rsidRDefault="00476A6C" w:rsidP="00902033">
      <w:pPr>
        <w:spacing w:line="360" w:lineRule="auto"/>
        <w:ind w:right="20" w:firstLine="567"/>
        <w:jc w:val="both"/>
        <w:rPr>
          <w:rFonts w:ascii="Arial" w:hAnsi="Arial" w:cs="Arial"/>
          <w:sz w:val="24"/>
          <w:szCs w:val="24"/>
        </w:rPr>
      </w:pPr>
      <w:r w:rsidRPr="00902033">
        <w:rPr>
          <w:rFonts w:ascii="Arial" w:hAnsi="Arial" w:cs="Arial"/>
          <w:sz w:val="24"/>
          <w:szCs w:val="24"/>
        </w:rPr>
        <w:t>A pintura do teto é executada com tinta látex</w:t>
      </w:r>
      <w:r w:rsidR="003C3D3F">
        <w:rPr>
          <w:rFonts w:ascii="Arial" w:hAnsi="Arial" w:cs="Arial"/>
          <w:sz w:val="24"/>
          <w:szCs w:val="24"/>
        </w:rPr>
        <w:t xml:space="preserve"> </w:t>
      </w:r>
      <w:r w:rsidRPr="00902033">
        <w:rPr>
          <w:rFonts w:ascii="Arial" w:hAnsi="Arial" w:cs="Arial"/>
          <w:sz w:val="24"/>
          <w:szCs w:val="24"/>
        </w:rPr>
        <w:t>acrílica, aplicada em duas demãos após a preparação completa. A tinta deve ser aplicada com rolo de lã de baixa absorção, garantindo distribuição uniforme. A execução deve evitar marcas cruzadas e permitir cobertura contínua. O acabamento final deve apresentar superfície clara, uniforme e sem manchas.</w:t>
      </w:r>
    </w:p>
    <w:p w14:paraId="786F0B52" w14:textId="77777777" w:rsidR="009B2563" w:rsidRPr="00902033" w:rsidRDefault="009B2563" w:rsidP="00902033">
      <w:pPr>
        <w:spacing w:line="360" w:lineRule="auto"/>
        <w:ind w:right="20" w:firstLine="567"/>
        <w:jc w:val="both"/>
        <w:rPr>
          <w:rFonts w:ascii="Arial" w:hAnsi="Arial" w:cs="Arial"/>
          <w:b/>
          <w:bCs/>
          <w:sz w:val="24"/>
          <w:szCs w:val="24"/>
        </w:rPr>
      </w:pPr>
    </w:p>
    <w:p w14:paraId="2090E276" w14:textId="20A2B2A6"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2.9.7</w:t>
      </w:r>
      <w:r w:rsidRPr="00902033">
        <w:rPr>
          <w:rFonts w:ascii="Arial" w:hAnsi="Arial" w:cs="Arial"/>
          <w:b/>
          <w:bCs/>
          <w:sz w:val="24"/>
          <w:szCs w:val="24"/>
        </w:rPr>
        <w:tab/>
        <w:t>PINTURA ESMALTE BASE ÁGUA EM SUPERFÍCIES METÁLICAS, TRÊS (3) DEMÃOS, COM APLICAÇÃO MANUAL, EXCLUSIVE FUNDO ANTICORROSIVO E PREPARAÇÃO DA SUPERFÍCIE COM LIXAMENTO</w:t>
      </w:r>
    </w:p>
    <w:p w14:paraId="1CAC43C7" w14:textId="2C5A339B" w:rsidR="00476A6C" w:rsidRPr="00902033" w:rsidRDefault="00476A6C" w:rsidP="00902033">
      <w:pPr>
        <w:spacing w:line="360" w:lineRule="auto"/>
        <w:ind w:right="20" w:firstLine="567"/>
        <w:jc w:val="both"/>
        <w:rPr>
          <w:rFonts w:ascii="Arial" w:hAnsi="Arial" w:cs="Arial"/>
          <w:sz w:val="24"/>
          <w:szCs w:val="24"/>
        </w:rPr>
      </w:pPr>
      <w:r w:rsidRPr="00902033">
        <w:rPr>
          <w:rFonts w:ascii="Arial" w:hAnsi="Arial" w:cs="Arial"/>
          <w:sz w:val="24"/>
          <w:szCs w:val="24"/>
        </w:rPr>
        <w:t>Superfícies metálicas recebem três demãos de esmalte base água, próprio para metais e com baixo odor. Antes da pintura, a área deve ser lixada para remoção de ferrugem, imperfeições</w:t>
      </w:r>
      <w:r w:rsidR="003C3D3F">
        <w:rPr>
          <w:rFonts w:ascii="Arial" w:hAnsi="Arial" w:cs="Arial"/>
          <w:sz w:val="24"/>
          <w:szCs w:val="24"/>
        </w:rPr>
        <w:t xml:space="preserve"> </w:t>
      </w:r>
      <w:r w:rsidRPr="00902033">
        <w:rPr>
          <w:rFonts w:ascii="Arial" w:hAnsi="Arial" w:cs="Arial"/>
          <w:sz w:val="24"/>
          <w:szCs w:val="24"/>
        </w:rPr>
        <w:t>e contaminantes, seguida de limpeza completa. Aplica</w:t>
      </w:r>
      <w:r w:rsidRPr="00902033">
        <w:rPr>
          <w:rFonts w:ascii="Cambria Math" w:hAnsi="Cambria Math" w:cs="Cambria Math"/>
          <w:sz w:val="24"/>
          <w:szCs w:val="24"/>
        </w:rPr>
        <w:t>‑</w:t>
      </w:r>
      <w:r w:rsidRPr="00902033">
        <w:rPr>
          <w:rFonts w:ascii="Arial" w:hAnsi="Arial" w:cs="Arial"/>
          <w:sz w:val="24"/>
          <w:szCs w:val="24"/>
        </w:rPr>
        <w:t>se inicialmente o fundo anticorrosivo e, após secagem, as demãos de esmalte com pincel ou rolo. Essa pintura proporciona proteção contra corrosão, boa resistência mecânica e acabamento brilhante ou acetinado, conforme especificações.</w:t>
      </w:r>
    </w:p>
    <w:p w14:paraId="70A72B20" w14:textId="77777777" w:rsidR="009B2563" w:rsidRPr="00902033" w:rsidRDefault="009B2563" w:rsidP="00902033">
      <w:pPr>
        <w:spacing w:line="360" w:lineRule="auto"/>
        <w:ind w:right="20" w:firstLine="567"/>
        <w:jc w:val="both"/>
        <w:rPr>
          <w:rFonts w:ascii="Arial" w:hAnsi="Arial" w:cs="Arial"/>
          <w:b/>
          <w:bCs/>
          <w:sz w:val="24"/>
          <w:szCs w:val="24"/>
        </w:rPr>
      </w:pPr>
    </w:p>
    <w:p w14:paraId="714C7AD7" w14:textId="77777777"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2.10</w:t>
      </w:r>
      <w:r w:rsidRPr="00902033">
        <w:rPr>
          <w:rFonts w:ascii="Arial" w:hAnsi="Arial" w:cs="Arial"/>
          <w:b/>
          <w:bCs/>
          <w:sz w:val="24"/>
          <w:szCs w:val="24"/>
        </w:rPr>
        <w:tab/>
        <w:t xml:space="preserve">LOUÇAS, ACESSÓRIOS E APARELHOS SANITÁRIOS </w:t>
      </w:r>
    </w:p>
    <w:p w14:paraId="1E11903B" w14:textId="05506DE2"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2.10.1</w:t>
      </w:r>
      <w:r w:rsidRPr="00902033">
        <w:rPr>
          <w:rFonts w:ascii="Arial" w:hAnsi="Arial" w:cs="Arial"/>
          <w:b/>
          <w:bCs/>
          <w:sz w:val="24"/>
          <w:szCs w:val="24"/>
        </w:rPr>
        <w:tab/>
        <w:t>BARRA DE APOIO RETA, EM AÇO INOX POLIDO, COMPRIMENTO 80 CM, FIXADA NA PAREDE - FORNECIMENTO E INSTALAÇÃO. AF_02/2026</w:t>
      </w:r>
    </w:p>
    <w:p w14:paraId="79942807" w14:textId="50B57CFA" w:rsidR="0021318C" w:rsidRPr="00902033" w:rsidRDefault="0021318C" w:rsidP="00902033">
      <w:pPr>
        <w:spacing w:line="360" w:lineRule="auto"/>
        <w:ind w:right="20" w:firstLine="567"/>
        <w:jc w:val="both"/>
        <w:rPr>
          <w:rFonts w:ascii="Arial" w:hAnsi="Arial" w:cs="Arial"/>
          <w:sz w:val="24"/>
          <w:szCs w:val="24"/>
        </w:rPr>
      </w:pPr>
      <w:r w:rsidRPr="00902033">
        <w:rPr>
          <w:rFonts w:ascii="Arial" w:hAnsi="Arial" w:cs="Arial"/>
          <w:sz w:val="24"/>
          <w:szCs w:val="24"/>
        </w:rPr>
        <w:lastRenderedPageBreak/>
        <w:t xml:space="preserve">A barra de apoio reta em aço inox é instalada nos sanitários acessíveis, fixada por buchas metálicas ou parafusos passantes, garantindo capacidade de carga adequada conforme NBR 9050. Deve ser posicionada na altura normativa, permitindo apoio firme para transferência e estabilidade do usuário. A instalação exige superfícies de base regulares e resistentes, assegurando </w:t>
      </w:r>
      <w:proofErr w:type="spellStart"/>
      <w:r w:rsidRPr="00902033">
        <w:rPr>
          <w:rFonts w:ascii="Arial" w:hAnsi="Arial" w:cs="Arial"/>
          <w:sz w:val="24"/>
          <w:szCs w:val="24"/>
        </w:rPr>
        <w:t>firmidade</w:t>
      </w:r>
      <w:proofErr w:type="spellEnd"/>
      <w:r w:rsidRPr="00902033">
        <w:rPr>
          <w:rFonts w:ascii="Arial" w:hAnsi="Arial" w:cs="Arial"/>
          <w:sz w:val="24"/>
          <w:szCs w:val="24"/>
        </w:rPr>
        <w:t xml:space="preserve"> e ausência de folgas.</w:t>
      </w:r>
    </w:p>
    <w:p w14:paraId="7E72D340" w14:textId="77777777" w:rsidR="009B2563" w:rsidRPr="00902033" w:rsidRDefault="009B2563" w:rsidP="00902033">
      <w:pPr>
        <w:spacing w:line="360" w:lineRule="auto"/>
        <w:ind w:right="20" w:firstLine="567"/>
        <w:jc w:val="both"/>
        <w:rPr>
          <w:rFonts w:ascii="Arial" w:hAnsi="Arial" w:cs="Arial"/>
          <w:b/>
          <w:bCs/>
          <w:sz w:val="24"/>
          <w:szCs w:val="24"/>
        </w:rPr>
      </w:pPr>
    </w:p>
    <w:p w14:paraId="22D6E04E" w14:textId="5D8871CA"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2.10.2</w:t>
      </w:r>
      <w:r w:rsidRPr="00902033">
        <w:rPr>
          <w:rFonts w:ascii="Arial" w:hAnsi="Arial" w:cs="Arial"/>
          <w:b/>
          <w:bCs/>
          <w:sz w:val="24"/>
          <w:szCs w:val="24"/>
        </w:rPr>
        <w:tab/>
        <w:t>BARRA DE APOIO EM AÇO INOX POLIDO RETA, DIÂMETRO DE 1.1/4", PARA ACESSIBILIDADE (PMR/PCR), COMPRIMENTO 40CM, INSTALADO EM PORTA/PAREDE, INCLUSIVE ACESSÓRIOS PARA FIXAÇÃO</w:t>
      </w:r>
    </w:p>
    <w:p w14:paraId="56822C98" w14:textId="07FA96AC" w:rsidR="0021318C" w:rsidRPr="00902033" w:rsidRDefault="0021318C" w:rsidP="00902033">
      <w:pPr>
        <w:spacing w:line="360" w:lineRule="auto"/>
        <w:ind w:right="20" w:firstLine="567"/>
        <w:jc w:val="both"/>
        <w:rPr>
          <w:rFonts w:ascii="Arial" w:hAnsi="Arial" w:cs="Arial"/>
          <w:sz w:val="24"/>
          <w:szCs w:val="24"/>
        </w:rPr>
      </w:pPr>
      <w:r w:rsidRPr="00902033">
        <w:rPr>
          <w:rFonts w:ascii="Arial" w:hAnsi="Arial" w:cs="Arial"/>
          <w:sz w:val="24"/>
          <w:szCs w:val="24"/>
        </w:rPr>
        <w:t>A barra curta, também em aço inox, é instalada próxima ao vaso sanitário ou pontos de apoio complementares exigidos por norma. Garante auxílio adicional ao usuário em movimentos de apoio e equilíbrio. A fixação deve ser firme, com buchas metálicas e parafusos adequados às cargas previstas.</w:t>
      </w:r>
    </w:p>
    <w:p w14:paraId="48A00ED2" w14:textId="77777777" w:rsidR="009B2563" w:rsidRPr="00902033" w:rsidRDefault="009B2563" w:rsidP="00902033">
      <w:pPr>
        <w:spacing w:line="360" w:lineRule="auto"/>
        <w:ind w:right="20" w:firstLine="567"/>
        <w:jc w:val="both"/>
        <w:rPr>
          <w:rFonts w:ascii="Arial" w:hAnsi="Arial" w:cs="Arial"/>
          <w:b/>
          <w:bCs/>
          <w:sz w:val="24"/>
          <w:szCs w:val="24"/>
        </w:rPr>
      </w:pPr>
    </w:p>
    <w:p w14:paraId="2867E502" w14:textId="3372E6BA"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2.10.3</w:t>
      </w:r>
      <w:r w:rsidRPr="00902033">
        <w:rPr>
          <w:rFonts w:ascii="Arial" w:hAnsi="Arial" w:cs="Arial"/>
          <w:b/>
          <w:bCs/>
          <w:sz w:val="24"/>
          <w:szCs w:val="24"/>
        </w:rPr>
        <w:tab/>
        <w:t>BANCADA EM GRANITO, COR CINZA ANDORINHA, ESP. 3CM, ACABAMENTO POLIDO, APOIADA EM CONSOLE DE METALON (50X30)MM, EXCLUSIVE RODABANCA/FRONTÃO, TESTEIRA/FAIXA, FURO EM BANCADA, CUBA METÁLICA, SIFÃO, TORNEIRA E ENGATE FLEXÍVEL</w:t>
      </w:r>
    </w:p>
    <w:p w14:paraId="5A0A47C8" w14:textId="741A6931" w:rsidR="0021318C" w:rsidRPr="00902033" w:rsidRDefault="0021318C" w:rsidP="00902033">
      <w:pPr>
        <w:spacing w:line="360" w:lineRule="auto"/>
        <w:ind w:right="20" w:firstLine="567"/>
        <w:jc w:val="both"/>
        <w:rPr>
          <w:rFonts w:ascii="Arial" w:hAnsi="Arial" w:cs="Arial"/>
          <w:sz w:val="24"/>
          <w:szCs w:val="24"/>
        </w:rPr>
      </w:pPr>
      <w:r w:rsidRPr="00902033">
        <w:rPr>
          <w:rFonts w:ascii="Arial" w:hAnsi="Arial" w:cs="Arial"/>
          <w:sz w:val="24"/>
          <w:szCs w:val="24"/>
        </w:rPr>
        <w:t>A bancada é confeccionada em granito polido, com recortes precisos para instalação de cuba embutida. Deve possuir reforço adequado e ser fixada por suportes metálicos ou alvenaria. As bordas recebem acabamento reto ou boleado, garantindo segurança e estética. A instalação inclui nivelamento, vedação com silicone neutro e encaixe perfeito com o lavatório.</w:t>
      </w:r>
    </w:p>
    <w:p w14:paraId="2F86B51A" w14:textId="77777777" w:rsidR="009B2563" w:rsidRPr="00902033" w:rsidRDefault="009B2563" w:rsidP="00902033">
      <w:pPr>
        <w:spacing w:line="360" w:lineRule="auto"/>
        <w:ind w:right="20" w:firstLine="567"/>
        <w:jc w:val="both"/>
        <w:rPr>
          <w:rFonts w:ascii="Arial" w:hAnsi="Arial" w:cs="Arial"/>
          <w:b/>
          <w:bCs/>
          <w:sz w:val="24"/>
          <w:szCs w:val="24"/>
        </w:rPr>
      </w:pPr>
    </w:p>
    <w:p w14:paraId="34C93AF2" w14:textId="344266D3"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2.10.4</w:t>
      </w:r>
      <w:r w:rsidRPr="00902033">
        <w:rPr>
          <w:rFonts w:ascii="Arial" w:hAnsi="Arial" w:cs="Arial"/>
          <w:b/>
          <w:bCs/>
          <w:sz w:val="24"/>
          <w:szCs w:val="24"/>
        </w:rPr>
        <w:tab/>
        <w:t>RODABANCA/FRONTÃO PARA BANCADA EM GRANITO, COR CINZA ANDORINHA, ESP. 2CM, ALTURA DE 7CM, INCLUSIVE REJUNTAMENTO EM MASSA PLÁSTICA NA COR DA PEDRA</w:t>
      </w:r>
    </w:p>
    <w:p w14:paraId="726F8763" w14:textId="07C97239" w:rsidR="0021318C" w:rsidRPr="00902033" w:rsidRDefault="0021318C" w:rsidP="00902033">
      <w:pPr>
        <w:spacing w:line="360" w:lineRule="auto"/>
        <w:ind w:right="20" w:firstLine="567"/>
        <w:jc w:val="both"/>
        <w:rPr>
          <w:rFonts w:ascii="Arial" w:hAnsi="Arial" w:cs="Arial"/>
          <w:sz w:val="24"/>
          <w:szCs w:val="24"/>
        </w:rPr>
      </w:pPr>
      <w:r w:rsidRPr="00902033">
        <w:rPr>
          <w:rFonts w:ascii="Arial" w:hAnsi="Arial" w:cs="Arial"/>
          <w:sz w:val="24"/>
          <w:szCs w:val="24"/>
        </w:rPr>
        <w:t xml:space="preserve">A </w:t>
      </w:r>
      <w:proofErr w:type="spellStart"/>
      <w:r w:rsidRPr="00902033">
        <w:rPr>
          <w:rFonts w:ascii="Arial" w:hAnsi="Arial" w:cs="Arial"/>
          <w:sz w:val="24"/>
          <w:szCs w:val="24"/>
        </w:rPr>
        <w:t>rodabanca</w:t>
      </w:r>
      <w:proofErr w:type="spellEnd"/>
      <w:r w:rsidRPr="00902033">
        <w:rPr>
          <w:rFonts w:ascii="Arial" w:hAnsi="Arial" w:cs="Arial"/>
          <w:sz w:val="24"/>
          <w:szCs w:val="24"/>
        </w:rPr>
        <w:t xml:space="preserve"> é instalada como proteção vertical atrás da bancada, evitando infiltração e respingos na parede. É fixada com adesivo estrutural ou argamassa colante e vedada com silicone neutro. Deve apresentar alinhamento com a bancada e acabamento polido.</w:t>
      </w:r>
    </w:p>
    <w:p w14:paraId="3AF22D71" w14:textId="77777777" w:rsidR="009B2563" w:rsidRPr="00902033" w:rsidRDefault="009B2563" w:rsidP="00902033">
      <w:pPr>
        <w:spacing w:line="360" w:lineRule="auto"/>
        <w:ind w:right="20" w:firstLine="567"/>
        <w:jc w:val="both"/>
        <w:rPr>
          <w:rFonts w:ascii="Arial" w:hAnsi="Arial" w:cs="Arial"/>
          <w:b/>
          <w:bCs/>
          <w:sz w:val="24"/>
          <w:szCs w:val="24"/>
        </w:rPr>
      </w:pPr>
    </w:p>
    <w:p w14:paraId="26E718C1" w14:textId="562FA5B6"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lastRenderedPageBreak/>
        <w:t>2.10.5</w:t>
      </w:r>
      <w:r w:rsidRPr="00902033">
        <w:rPr>
          <w:rFonts w:ascii="Arial" w:hAnsi="Arial" w:cs="Arial"/>
          <w:b/>
          <w:bCs/>
          <w:sz w:val="24"/>
          <w:szCs w:val="24"/>
        </w:rPr>
        <w:tab/>
        <w:t>CUBA DE EMBUTIR OVAL EM LOUÇA BRANCA, 35 X 50 CM OU EQUIVALENTE, INCLUSO VÁLVULA EM METAL CROMADO E SIFÃO FLEXÍVEL EM PVC - FORNECIMENTO E INSTALAÇÃO. AF_02/2026</w:t>
      </w:r>
    </w:p>
    <w:p w14:paraId="7CF50903" w14:textId="00EE96E2" w:rsidR="0021318C" w:rsidRPr="00902033" w:rsidRDefault="0021318C" w:rsidP="00902033">
      <w:pPr>
        <w:spacing w:line="360" w:lineRule="auto"/>
        <w:ind w:right="20" w:firstLine="567"/>
        <w:jc w:val="both"/>
        <w:rPr>
          <w:rFonts w:ascii="Arial" w:hAnsi="Arial" w:cs="Arial"/>
          <w:sz w:val="24"/>
          <w:szCs w:val="24"/>
        </w:rPr>
      </w:pPr>
      <w:r w:rsidRPr="00902033">
        <w:rPr>
          <w:rFonts w:ascii="Arial" w:hAnsi="Arial" w:cs="Arial"/>
          <w:sz w:val="24"/>
          <w:szCs w:val="24"/>
        </w:rPr>
        <w:t>A cuba é instalada sob ou sobre o recorte da bancada em granito, utilizando suportes, presilhas e vedação com silicone. O sifão e a válvula devem ser conectados assegurando estanqueidade. A instalação deve garantir alinhamento, firmeza e perfeita integração com a bancada.</w:t>
      </w:r>
    </w:p>
    <w:p w14:paraId="08FA8364" w14:textId="77777777" w:rsidR="009B2563" w:rsidRPr="00902033" w:rsidRDefault="009B2563" w:rsidP="00902033">
      <w:pPr>
        <w:spacing w:line="360" w:lineRule="auto"/>
        <w:ind w:right="20" w:firstLine="567"/>
        <w:jc w:val="both"/>
        <w:rPr>
          <w:rFonts w:ascii="Arial" w:hAnsi="Arial" w:cs="Arial"/>
          <w:b/>
          <w:bCs/>
          <w:sz w:val="24"/>
          <w:szCs w:val="24"/>
        </w:rPr>
      </w:pPr>
    </w:p>
    <w:p w14:paraId="0AAD587E" w14:textId="0D8F3845"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2.10.6</w:t>
      </w:r>
      <w:r w:rsidRPr="00902033">
        <w:rPr>
          <w:rFonts w:ascii="Arial" w:hAnsi="Arial" w:cs="Arial"/>
          <w:b/>
          <w:bCs/>
          <w:sz w:val="24"/>
          <w:szCs w:val="24"/>
        </w:rPr>
        <w:tab/>
        <w:t>TORNEIRA CROMADA DE MESA, 1/2" OU 3/4", PARA LAVATÓRIO, PADRÃO MÉDIO - FORNECIMENTO E INSTALAÇÃO. AF_02/2026</w:t>
      </w:r>
    </w:p>
    <w:p w14:paraId="4A6E7799" w14:textId="4579C630" w:rsidR="009B2563" w:rsidRPr="00902033" w:rsidRDefault="0021318C" w:rsidP="00902033">
      <w:pPr>
        <w:spacing w:line="360" w:lineRule="auto"/>
        <w:ind w:right="20" w:firstLine="567"/>
        <w:jc w:val="both"/>
        <w:rPr>
          <w:rFonts w:ascii="Arial" w:hAnsi="Arial" w:cs="Arial"/>
          <w:sz w:val="24"/>
          <w:szCs w:val="24"/>
        </w:rPr>
      </w:pPr>
      <w:r w:rsidRPr="00902033">
        <w:rPr>
          <w:rFonts w:ascii="Arial" w:hAnsi="Arial" w:cs="Arial"/>
          <w:sz w:val="24"/>
          <w:szCs w:val="24"/>
        </w:rPr>
        <w:t>A torneira metálica de bancada é fixada no furo da peça em granito, com anel de vedação inferior e encaixe firme. Deve ser conectada por mangueiras flexíveis e testada quanto a vazamentos e pressão adequada. O acabamento deve ser resistente à corrosão e ao uso intenso.</w:t>
      </w:r>
    </w:p>
    <w:p w14:paraId="6BB4EC3D" w14:textId="77777777" w:rsidR="0021318C" w:rsidRPr="00902033" w:rsidRDefault="0021318C" w:rsidP="00902033">
      <w:pPr>
        <w:spacing w:line="360" w:lineRule="auto"/>
        <w:ind w:right="20" w:firstLine="567"/>
        <w:jc w:val="both"/>
        <w:rPr>
          <w:rFonts w:ascii="Arial" w:hAnsi="Arial" w:cs="Arial"/>
          <w:b/>
          <w:bCs/>
          <w:sz w:val="24"/>
          <w:szCs w:val="24"/>
        </w:rPr>
      </w:pPr>
    </w:p>
    <w:p w14:paraId="37288BFA" w14:textId="16D7C0F8"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2.10.7</w:t>
      </w:r>
      <w:r w:rsidRPr="00902033">
        <w:rPr>
          <w:rFonts w:ascii="Arial" w:hAnsi="Arial" w:cs="Arial"/>
          <w:b/>
          <w:bCs/>
          <w:sz w:val="24"/>
          <w:szCs w:val="24"/>
        </w:rPr>
        <w:tab/>
        <w:t>LAVATÓRIO DE CANTO DE LOUÇA BRANCA SEM COLUNA, TAMANHO PEQUENO, INCLUSIVE ACESSÓRIOS DE FIXAÇÃO COM PARAFUSO CASTELO, VÁLVULA DE ESCOAMENTO DE METAL COM ACABAMENTO CROMADO, SIFÃO DE METAL TIPO COPO COM ACABAMENTO CROMADO, E REJUNTAMENTO, EXCLUSIVE TORNEIRA E ENGATE FLEXÍVEL</w:t>
      </w:r>
    </w:p>
    <w:p w14:paraId="6E12B7A4" w14:textId="44734441" w:rsidR="0021318C" w:rsidRPr="00902033" w:rsidRDefault="0021318C" w:rsidP="00902033">
      <w:pPr>
        <w:spacing w:line="360" w:lineRule="auto"/>
        <w:ind w:right="20" w:firstLine="567"/>
        <w:jc w:val="both"/>
        <w:rPr>
          <w:rFonts w:ascii="Arial" w:hAnsi="Arial" w:cs="Arial"/>
          <w:sz w:val="24"/>
          <w:szCs w:val="24"/>
        </w:rPr>
      </w:pPr>
      <w:r w:rsidRPr="00902033">
        <w:rPr>
          <w:rFonts w:ascii="Arial" w:hAnsi="Arial" w:cs="Arial"/>
          <w:sz w:val="24"/>
          <w:szCs w:val="24"/>
        </w:rPr>
        <w:t>O lavatório de canto é instalado em paredes convergentes, fixado com suportes adequados ou parafusos passantes. Deve receber sifão e válvula corretamente selados. É ideal para otimização de espaço e deve ter inclinação e posicionamento adequados ao conforto do usuário.</w:t>
      </w:r>
    </w:p>
    <w:p w14:paraId="338515DE" w14:textId="77777777" w:rsidR="009B2563" w:rsidRPr="00902033" w:rsidRDefault="009B2563" w:rsidP="00902033">
      <w:pPr>
        <w:spacing w:line="360" w:lineRule="auto"/>
        <w:ind w:right="20" w:firstLine="567"/>
        <w:jc w:val="both"/>
        <w:rPr>
          <w:rFonts w:ascii="Arial" w:hAnsi="Arial" w:cs="Arial"/>
          <w:b/>
          <w:bCs/>
          <w:sz w:val="24"/>
          <w:szCs w:val="24"/>
        </w:rPr>
      </w:pPr>
    </w:p>
    <w:p w14:paraId="298EC41F" w14:textId="150E4B75"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2.10.8</w:t>
      </w:r>
      <w:r w:rsidRPr="00902033">
        <w:rPr>
          <w:rFonts w:ascii="Arial" w:hAnsi="Arial" w:cs="Arial"/>
          <w:b/>
          <w:bCs/>
          <w:sz w:val="24"/>
          <w:szCs w:val="24"/>
        </w:rPr>
        <w:tab/>
        <w:t>TORNEIRA METÁLICA PARA LAVATÓRIO, ABERTURA 1/4 DE VOLTA, ACABAMENTO CROMADO, COM AREJADOR, APLICAÇÃO DE MESA, INCLUSIVE ENGATE FLEXÍVEL METÁLICO</w:t>
      </w:r>
    </w:p>
    <w:p w14:paraId="607172D0" w14:textId="5263DD11" w:rsidR="0021318C" w:rsidRPr="00902033" w:rsidRDefault="0021318C" w:rsidP="00902033">
      <w:pPr>
        <w:spacing w:line="360" w:lineRule="auto"/>
        <w:ind w:right="20" w:firstLine="567"/>
        <w:jc w:val="both"/>
        <w:rPr>
          <w:rFonts w:ascii="Arial" w:hAnsi="Arial" w:cs="Arial"/>
          <w:sz w:val="24"/>
          <w:szCs w:val="24"/>
        </w:rPr>
      </w:pPr>
      <w:r w:rsidRPr="00902033">
        <w:rPr>
          <w:rFonts w:ascii="Arial" w:hAnsi="Arial" w:cs="Arial"/>
          <w:sz w:val="24"/>
          <w:szCs w:val="24"/>
        </w:rPr>
        <w:t>Torneira instalada diretamente no lavatório, com fixação rígida e vedação adequada. Deve permitir fluxo confortável e ser equipada com mecanismo de fechamento eficiente, evitando gotejamento. A instalação inclui testes de estanqueidade.</w:t>
      </w:r>
    </w:p>
    <w:p w14:paraId="30A98339" w14:textId="77777777" w:rsidR="009B2563" w:rsidRPr="00902033" w:rsidRDefault="009B2563" w:rsidP="00902033">
      <w:pPr>
        <w:spacing w:line="360" w:lineRule="auto"/>
        <w:ind w:right="20" w:firstLine="567"/>
        <w:jc w:val="both"/>
        <w:rPr>
          <w:rFonts w:ascii="Arial" w:hAnsi="Arial" w:cs="Arial"/>
          <w:b/>
          <w:bCs/>
          <w:sz w:val="24"/>
          <w:szCs w:val="24"/>
        </w:rPr>
      </w:pPr>
    </w:p>
    <w:p w14:paraId="6506ABFB" w14:textId="5C24C80A"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lastRenderedPageBreak/>
        <w:t>2.10.9</w:t>
      </w:r>
      <w:r w:rsidRPr="00902033">
        <w:rPr>
          <w:rFonts w:ascii="Arial" w:hAnsi="Arial" w:cs="Arial"/>
          <w:b/>
          <w:bCs/>
          <w:sz w:val="24"/>
          <w:szCs w:val="24"/>
        </w:rPr>
        <w:tab/>
        <w:t>BACIA SANITÁRIA EM LOUÇA BRANCA, COM TUBO DE LIGAÇÃO CROMADO - FORNECIMENTO E INSTALAÇÃO. AF_02/2026_PS</w:t>
      </w:r>
    </w:p>
    <w:p w14:paraId="0A1B12EF" w14:textId="652DFF87" w:rsidR="0021318C" w:rsidRPr="00902033" w:rsidRDefault="0021318C" w:rsidP="00902033">
      <w:pPr>
        <w:spacing w:line="360" w:lineRule="auto"/>
        <w:ind w:right="20" w:firstLine="567"/>
        <w:jc w:val="both"/>
        <w:rPr>
          <w:rFonts w:ascii="Arial" w:hAnsi="Arial" w:cs="Arial"/>
          <w:sz w:val="24"/>
          <w:szCs w:val="24"/>
        </w:rPr>
      </w:pPr>
      <w:r w:rsidRPr="00902033">
        <w:rPr>
          <w:rFonts w:ascii="Arial" w:hAnsi="Arial" w:cs="Arial"/>
          <w:sz w:val="24"/>
          <w:szCs w:val="24"/>
        </w:rPr>
        <w:t>A bacia é instalada sobre anel de vedação ou massa de assentamento, garantindo fixação firme e sem mobilidade. Após posicionamento, realiza</w:t>
      </w:r>
      <w:r w:rsidRPr="00902033">
        <w:rPr>
          <w:rFonts w:ascii="Cambria Math" w:hAnsi="Cambria Math" w:cs="Cambria Math"/>
          <w:sz w:val="24"/>
          <w:szCs w:val="24"/>
        </w:rPr>
        <w:t>‑</w:t>
      </w:r>
      <w:r w:rsidRPr="00902033">
        <w:rPr>
          <w:rFonts w:ascii="Arial" w:hAnsi="Arial" w:cs="Arial"/>
          <w:sz w:val="24"/>
          <w:szCs w:val="24"/>
        </w:rPr>
        <w:t>se a conexão ao ramal de esgoto com vedação hermética. A bacia deve estar nivelada e alinhada, seguindo altura e afastamentos normativos.</w:t>
      </w:r>
    </w:p>
    <w:p w14:paraId="35E74308" w14:textId="77777777" w:rsidR="009B2563" w:rsidRPr="00902033" w:rsidRDefault="009B2563" w:rsidP="00902033">
      <w:pPr>
        <w:spacing w:line="360" w:lineRule="auto"/>
        <w:ind w:right="20" w:firstLine="567"/>
        <w:jc w:val="both"/>
        <w:rPr>
          <w:rFonts w:ascii="Arial" w:hAnsi="Arial" w:cs="Arial"/>
          <w:b/>
          <w:bCs/>
          <w:sz w:val="24"/>
          <w:szCs w:val="24"/>
        </w:rPr>
      </w:pPr>
    </w:p>
    <w:p w14:paraId="4C00AA67" w14:textId="04036C24"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2.10.10</w:t>
      </w:r>
      <w:r w:rsidRPr="00902033">
        <w:rPr>
          <w:rFonts w:ascii="Arial" w:hAnsi="Arial" w:cs="Arial"/>
          <w:b/>
          <w:bCs/>
          <w:sz w:val="24"/>
          <w:szCs w:val="24"/>
        </w:rPr>
        <w:tab/>
        <w:t>ASSENTO SANITÁRIO CONVENCIONAL - FORNECIMENTO E INSTALAÇÃO. AF_02/2026</w:t>
      </w:r>
    </w:p>
    <w:p w14:paraId="12585994" w14:textId="77DFE534" w:rsidR="009B2563" w:rsidRPr="00902033" w:rsidRDefault="0021318C" w:rsidP="00902033">
      <w:pPr>
        <w:spacing w:line="360" w:lineRule="auto"/>
        <w:ind w:right="20" w:firstLine="567"/>
        <w:jc w:val="both"/>
        <w:rPr>
          <w:rFonts w:ascii="Arial" w:hAnsi="Arial" w:cs="Arial"/>
          <w:sz w:val="24"/>
          <w:szCs w:val="24"/>
        </w:rPr>
      </w:pPr>
      <w:r w:rsidRPr="00902033">
        <w:rPr>
          <w:rFonts w:ascii="Arial" w:hAnsi="Arial" w:cs="Arial"/>
          <w:sz w:val="24"/>
          <w:szCs w:val="24"/>
        </w:rPr>
        <w:t>Assento em polipropileno compatível com a bacia, instalado com parafusos plásticos ou metálicos. Deve permitir abertura e fechamento suaves, sem folgas, garantindo conforto e durabilidade.</w:t>
      </w:r>
    </w:p>
    <w:p w14:paraId="6368FAD1" w14:textId="77777777" w:rsidR="0021318C" w:rsidRPr="00902033" w:rsidRDefault="0021318C" w:rsidP="00902033">
      <w:pPr>
        <w:spacing w:line="360" w:lineRule="auto"/>
        <w:ind w:right="20" w:firstLine="567"/>
        <w:jc w:val="both"/>
        <w:rPr>
          <w:rFonts w:ascii="Arial" w:hAnsi="Arial" w:cs="Arial"/>
          <w:b/>
          <w:bCs/>
          <w:sz w:val="24"/>
          <w:szCs w:val="24"/>
        </w:rPr>
      </w:pPr>
    </w:p>
    <w:p w14:paraId="509612AD" w14:textId="4D6B18BD"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2.10.11</w:t>
      </w:r>
      <w:r w:rsidRPr="00902033">
        <w:rPr>
          <w:rFonts w:ascii="Arial" w:hAnsi="Arial" w:cs="Arial"/>
          <w:b/>
          <w:bCs/>
          <w:sz w:val="24"/>
          <w:szCs w:val="24"/>
        </w:rPr>
        <w:tab/>
        <w:t>MICTÓRIO SIFONADO COM VÁLVULA DE DESCARGA EM LOUÇA BRANCA - PADRÃO MÉDIO - FORNECIMENTO E INSTALAÇÃO. AF_02/2026</w:t>
      </w:r>
    </w:p>
    <w:p w14:paraId="20A0EB52" w14:textId="542CFFE5" w:rsidR="0021318C" w:rsidRPr="00902033" w:rsidRDefault="0021318C" w:rsidP="00902033">
      <w:pPr>
        <w:spacing w:line="360" w:lineRule="auto"/>
        <w:ind w:right="20" w:firstLine="567"/>
        <w:jc w:val="both"/>
        <w:rPr>
          <w:rFonts w:ascii="Arial" w:hAnsi="Arial" w:cs="Arial"/>
          <w:sz w:val="24"/>
          <w:szCs w:val="24"/>
        </w:rPr>
      </w:pPr>
      <w:r w:rsidRPr="00902033">
        <w:rPr>
          <w:rFonts w:ascii="Arial" w:hAnsi="Arial" w:cs="Arial"/>
          <w:sz w:val="24"/>
          <w:szCs w:val="24"/>
        </w:rPr>
        <w:t>O mictório é fixado à parede com suportes metálicos ou parafusos passantes. A instalação inclui ligação ao esgoto por sifão, vedação e conexão à válvula de descarga. Deve ser testado contra vazamentos e estar alinhado à altura recomendada.</w:t>
      </w:r>
    </w:p>
    <w:p w14:paraId="2BFB7D0B" w14:textId="77777777" w:rsidR="009B2563" w:rsidRPr="00902033" w:rsidRDefault="009B2563" w:rsidP="00902033">
      <w:pPr>
        <w:spacing w:line="360" w:lineRule="auto"/>
        <w:ind w:right="20" w:firstLine="567"/>
        <w:jc w:val="both"/>
        <w:rPr>
          <w:rFonts w:ascii="Arial" w:hAnsi="Arial" w:cs="Arial"/>
          <w:b/>
          <w:bCs/>
          <w:sz w:val="24"/>
          <w:szCs w:val="24"/>
        </w:rPr>
      </w:pPr>
    </w:p>
    <w:p w14:paraId="285747D9" w14:textId="5D61D958"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2.10.12</w:t>
      </w:r>
      <w:r w:rsidRPr="00902033">
        <w:rPr>
          <w:rFonts w:ascii="Arial" w:hAnsi="Arial" w:cs="Arial"/>
          <w:b/>
          <w:bCs/>
          <w:sz w:val="24"/>
          <w:szCs w:val="24"/>
        </w:rPr>
        <w:tab/>
        <w:t>DISTRIBUIDOR/DISPENSER PARA PORTA PAPEL TOALHA PARA INTERFOLHAS DE DUAS (2) OU TRÊS (3) DOBRAS, EM PLÁSTICO, INCLUSIVE ACESSÓRIOS PARA FIXAÇÃO</w:t>
      </w:r>
    </w:p>
    <w:p w14:paraId="0DDBE70E" w14:textId="28324A5F" w:rsidR="0021318C" w:rsidRPr="00902033" w:rsidRDefault="0021318C" w:rsidP="00902033">
      <w:pPr>
        <w:spacing w:line="360" w:lineRule="auto"/>
        <w:ind w:right="20" w:firstLine="567"/>
        <w:jc w:val="both"/>
        <w:rPr>
          <w:rFonts w:ascii="Arial" w:hAnsi="Arial" w:cs="Arial"/>
          <w:sz w:val="24"/>
          <w:szCs w:val="24"/>
        </w:rPr>
      </w:pPr>
      <w:r w:rsidRPr="00902033">
        <w:rPr>
          <w:rFonts w:ascii="Arial" w:hAnsi="Arial" w:cs="Arial"/>
          <w:sz w:val="24"/>
          <w:szCs w:val="24"/>
        </w:rPr>
        <w:t xml:space="preserve">O </w:t>
      </w:r>
      <w:proofErr w:type="spellStart"/>
      <w:r w:rsidRPr="00902033">
        <w:rPr>
          <w:rFonts w:ascii="Arial" w:hAnsi="Arial" w:cs="Arial"/>
          <w:sz w:val="24"/>
          <w:szCs w:val="24"/>
        </w:rPr>
        <w:t>dispenser</w:t>
      </w:r>
      <w:proofErr w:type="spellEnd"/>
      <w:r w:rsidRPr="00902033">
        <w:rPr>
          <w:rFonts w:ascii="Arial" w:hAnsi="Arial" w:cs="Arial"/>
          <w:sz w:val="24"/>
          <w:szCs w:val="24"/>
        </w:rPr>
        <w:t xml:space="preserve"> é fixado à parede com buchas e parafusos. Deve estar acessível, alinhado e resistente ao uso constante. A instalação deve seguir altura ergonomicamente adequada.</w:t>
      </w:r>
    </w:p>
    <w:p w14:paraId="094ED65B" w14:textId="77777777" w:rsidR="009B2563" w:rsidRPr="00902033" w:rsidRDefault="009B2563" w:rsidP="00902033">
      <w:pPr>
        <w:spacing w:line="360" w:lineRule="auto"/>
        <w:ind w:right="20" w:firstLine="567"/>
        <w:jc w:val="both"/>
        <w:rPr>
          <w:rFonts w:ascii="Arial" w:hAnsi="Arial" w:cs="Arial"/>
          <w:b/>
          <w:bCs/>
          <w:sz w:val="24"/>
          <w:szCs w:val="24"/>
        </w:rPr>
      </w:pPr>
    </w:p>
    <w:p w14:paraId="376C10DF" w14:textId="2C5BE40C"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2.10.13</w:t>
      </w:r>
      <w:r w:rsidRPr="00902033">
        <w:rPr>
          <w:rFonts w:ascii="Arial" w:hAnsi="Arial" w:cs="Arial"/>
          <w:b/>
          <w:bCs/>
          <w:sz w:val="24"/>
          <w:szCs w:val="24"/>
        </w:rPr>
        <w:tab/>
        <w:t>SABONETEIRA PLÁSTICA TIPO DISPENSER PARA SABONETE LÍQUIDO COM RESERVATÓRIO 800 A 1500 ML, INCLUSO FIXAÇÃO. AF_02/2026</w:t>
      </w:r>
    </w:p>
    <w:p w14:paraId="5C48696A" w14:textId="67BF4DE1" w:rsidR="0021318C" w:rsidRPr="00902033" w:rsidRDefault="0021318C" w:rsidP="00902033">
      <w:pPr>
        <w:spacing w:line="360" w:lineRule="auto"/>
        <w:ind w:right="20" w:firstLine="567"/>
        <w:jc w:val="both"/>
        <w:rPr>
          <w:rFonts w:ascii="Arial" w:hAnsi="Arial" w:cs="Arial"/>
          <w:sz w:val="24"/>
          <w:szCs w:val="24"/>
        </w:rPr>
      </w:pPr>
      <w:r w:rsidRPr="00902033">
        <w:rPr>
          <w:rFonts w:ascii="Arial" w:hAnsi="Arial" w:cs="Arial"/>
          <w:sz w:val="24"/>
          <w:szCs w:val="24"/>
        </w:rPr>
        <w:t>Instalada próxima ao lavatório, a saboneteira plástica ou metálica é fixada por buchas, devendo permitir fácil abastecimento e uso. Deve estar firme e nivelada.</w:t>
      </w:r>
    </w:p>
    <w:p w14:paraId="075AF477" w14:textId="77777777" w:rsidR="009B2563" w:rsidRPr="00902033" w:rsidRDefault="009B2563" w:rsidP="00902033">
      <w:pPr>
        <w:spacing w:line="360" w:lineRule="auto"/>
        <w:ind w:right="20" w:firstLine="567"/>
        <w:jc w:val="both"/>
        <w:rPr>
          <w:rFonts w:ascii="Arial" w:hAnsi="Arial" w:cs="Arial"/>
          <w:b/>
          <w:bCs/>
          <w:sz w:val="24"/>
          <w:szCs w:val="24"/>
        </w:rPr>
      </w:pPr>
    </w:p>
    <w:p w14:paraId="47D007F7" w14:textId="311B9020"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lastRenderedPageBreak/>
        <w:t>2.10.14</w:t>
      </w:r>
      <w:r w:rsidRPr="00902033">
        <w:rPr>
          <w:rFonts w:ascii="Arial" w:hAnsi="Arial" w:cs="Arial"/>
          <w:b/>
          <w:bCs/>
          <w:sz w:val="24"/>
          <w:szCs w:val="24"/>
        </w:rPr>
        <w:tab/>
        <w:t>DISTRIBUIDOR/DISPENSER PARA PAPEL HIGIÊNICO EM PLÁSTICO, TIPO SOBREPOR, INCLUSIVE ACESSÓRIOS DE FIXAÇÃO</w:t>
      </w:r>
    </w:p>
    <w:p w14:paraId="0974D7DF" w14:textId="3E5ED1A4" w:rsidR="0021318C" w:rsidRPr="00902033" w:rsidRDefault="0021318C" w:rsidP="00902033">
      <w:pPr>
        <w:spacing w:line="360" w:lineRule="auto"/>
        <w:ind w:right="20" w:firstLine="567"/>
        <w:jc w:val="both"/>
        <w:rPr>
          <w:rFonts w:ascii="Arial" w:hAnsi="Arial" w:cs="Arial"/>
          <w:sz w:val="24"/>
          <w:szCs w:val="24"/>
        </w:rPr>
      </w:pPr>
      <w:proofErr w:type="spellStart"/>
      <w:r w:rsidRPr="00902033">
        <w:rPr>
          <w:rFonts w:ascii="Arial" w:hAnsi="Arial" w:cs="Arial"/>
          <w:sz w:val="24"/>
          <w:szCs w:val="24"/>
        </w:rPr>
        <w:t>Dispenser</w:t>
      </w:r>
      <w:proofErr w:type="spellEnd"/>
      <w:r w:rsidRPr="00902033">
        <w:rPr>
          <w:rFonts w:ascii="Arial" w:hAnsi="Arial" w:cs="Arial"/>
          <w:sz w:val="24"/>
          <w:szCs w:val="24"/>
        </w:rPr>
        <w:t xml:space="preserve"> instalado ao lado da bacia sanitária, fixado à parede com buchas e parafusos. Deve permitir reposição fácil e uso contínuo sem travamentos.</w:t>
      </w:r>
    </w:p>
    <w:p w14:paraId="769DE62E" w14:textId="77777777" w:rsidR="009B2563" w:rsidRPr="00902033" w:rsidRDefault="009B2563" w:rsidP="00902033">
      <w:pPr>
        <w:spacing w:line="360" w:lineRule="auto"/>
        <w:ind w:right="20" w:firstLine="567"/>
        <w:jc w:val="both"/>
        <w:rPr>
          <w:rFonts w:ascii="Arial" w:hAnsi="Arial" w:cs="Arial"/>
          <w:b/>
          <w:bCs/>
          <w:sz w:val="24"/>
          <w:szCs w:val="24"/>
        </w:rPr>
      </w:pPr>
    </w:p>
    <w:p w14:paraId="12CE571D" w14:textId="77777777"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2.11</w:t>
      </w:r>
      <w:r w:rsidRPr="00902033">
        <w:rPr>
          <w:rFonts w:ascii="Arial" w:hAnsi="Arial" w:cs="Arial"/>
          <w:b/>
          <w:bCs/>
          <w:sz w:val="24"/>
          <w:szCs w:val="24"/>
        </w:rPr>
        <w:tab/>
        <w:t>LIMPEZA GERAL</w:t>
      </w:r>
    </w:p>
    <w:p w14:paraId="10F0B8D9" w14:textId="569D5AA4"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2.11.1</w:t>
      </w:r>
      <w:r w:rsidRPr="00902033">
        <w:rPr>
          <w:rFonts w:ascii="Arial" w:hAnsi="Arial" w:cs="Arial"/>
          <w:b/>
          <w:bCs/>
          <w:sz w:val="24"/>
          <w:szCs w:val="24"/>
        </w:rPr>
        <w:tab/>
        <w:t>LIMPEZA FINAL PARA ENTREGA DA OBRA</w:t>
      </w:r>
    </w:p>
    <w:p w14:paraId="33E10E91" w14:textId="71D497AB" w:rsidR="009B2563" w:rsidRDefault="0021318C" w:rsidP="00902033">
      <w:pPr>
        <w:spacing w:line="360" w:lineRule="auto"/>
        <w:ind w:right="20" w:firstLine="567"/>
        <w:jc w:val="both"/>
        <w:rPr>
          <w:rFonts w:ascii="Arial" w:hAnsi="Arial" w:cs="Arial"/>
          <w:sz w:val="24"/>
          <w:szCs w:val="24"/>
        </w:rPr>
      </w:pPr>
      <w:r w:rsidRPr="00902033">
        <w:rPr>
          <w:rFonts w:ascii="Arial" w:hAnsi="Arial" w:cs="Arial"/>
          <w:sz w:val="24"/>
          <w:szCs w:val="24"/>
        </w:rPr>
        <w:t xml:space="preserve">A limpeza final da obra consiste na remoção completa de resíduos provenientes das etapas de construção, preparando o ambiente para entrega e utilização imediata. O serviço abrange a coleta e retirada de entulho fino, restos de argamassa, poeira, embalagens, respingos de tinta, pequenos detritos e qualquer material remanescente das intervenções. A execução inclui varrição, raspagem localizada, lavagem úmida quando necessária e emprego de ferramentas apropriadas para limpeza de pisos, paredes, bancadas, divisórias, louças e elementos </w:t>
      </w:r>
      <w:proofErr w:type="spellStart"/>
      <w:r w:rsidRPr="00902033">
        <w:rPr>
          <w:rFonts w:ascii="Arial" w:hAnsi="Arial" w:cs="Arial"/>
          <w:sz w:val="24"/>
          <w:szCs w:val="24"/>
        </w:rPr>
        <w:t>metálicos.Todas</w:t>
      </w:r>
      <w:proofErr w:type="spellEnd"/>
      <w:r w:rsidRPr="00902033">
        <w:rPr>
          <w:rFonts w:ascii="Arial" w:hAnsi="Arial" w:cs="Arial"/>
          <w:sz w:val="24"/>
          <w:szCs w:val="24"/>
        </w:rPr>
        <w:t xml:space="preserve"> as superfícies revestidas devem ser cuidadosamente higienizadas, removendo sujeiras e garantindo acabamento visual uniforme. Louças e metais sanitários devem ser limpos, desobstruídos e testados quanto ao funcionamento. Vidros, esquadrias e soleiras devem ser lavados e polidos, eliminando manchas e resíduos. Ao final do processo, o ambiente deve apresentar condições adequadas de higiene, sem materiais soltos, com perfeito aspecto de conservação e pronto para uso pela fiscalização e usuários.</w:t>
      </w:r>
    </w:p>
    <w:p w14:paraId="03CB7B7A" w14:textId="77777777" w:rsidR="003C3D3F" w:rsidRPr="00902033" w:rsidRDefault="003C3D3F" w:rsidP="00902033">
      <w:pPr>
        <w:spacing w:line="360" w:lineRule="auto"/>
        <w:ind w:right="20" w:firstLine="567"/>
        <w:jc w:val="both"/>
        <w:rPr>
          <w:rFonts w:ascii="Arial" w:hAnsi="Arial" w:cs="Arial"/>
          <w:b/>
          <w:bCs/>
          <w:sz w:val="24"/>
          <w:szCs w:val="24"/>
        </w:rPr>
      </w:pPr>
    </w:p>
    <w:p w14:paraId="7DF010FB" w14:textId="77777777"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3.0</w:t>
      </w:r>
      <w:r w:rsidRPr="00902033">
        <w:rPr>
          <w:rFonts w:ascii="Arial" w:hAnsi="Arial" w:cs="Arial"/>
          <w:b/>
          <w:bCs/>
          <w:sz w:val="24"/>
          <w:szCs w:val="24"/>
        </w:rPr>
        <w:tab/>
        <w:t>CONSTRUÇÃO QUIOSQUES</w:t>
      </w:r>
    </w:p>
    <w:p w14:paraId="7DC85734" w14:textId="77777777"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3.1</w:t>
      </w:r>
      <w:r w:rsidRPr="00902033">
        <w:rPr>
          <w:rFonts w:ascii="Arial" w:hAnsi="Arial" w:cs="Arial"/>
          <w:b/>
          <w:bCs/>
          <w:sz w:val="24"/>
          <w:szCs w:val="24"/>
        </w:rPr>
        <w:tab/>
        <w:t>SERVIÇOS PRELIMINARES</w:t>
      </w:r>
    </w:p>
    <w:p w14:paraId="09C666FF" w14:textId="557F6305"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3.1.1</w:t>
      </w:r>
      <w:r w:rsidRPr="00902033">
        <w:rPr>
          <w:rFonts w:ascii="Arial" w:hAnsi="Arial" w:cs="Arial"/>
          <w:b/>
          <w:bCs/>
          <w:sz w:val="24"/>
          <w:szCs w:val="24"/>
        </w:rPr>
        <w:tab/>
        <w:t>LOCAÇÃO CONVENCIONAL DE OBRA, UTILIZANDO GABARITO DE TÁBUAS CORRIDAS PONTALETADAS A CADA 2,00M - 2 UTILIZAÇÕES. AF_03/2024</w:t>
      </w:r>
    </w:p>
    <w:p w14:paraId="13068D96" w14:textId="3FF19320" w:rsidR="003B5230" w:rsidRPr="00902033" w:rsidRDefault="003B5230" w:rsidP="00902033">
      <w:pPr>
        <w:spacing w:line="360" w:lineRule="auto"/>
        <w:ind w:right="20" w:firstLine="567"/>
        <w:jc w:val="both"/>
        <w:rPr>
          <w:rFonts w:ascii="Arial" w:hAnsi="Arial" w:cs="Arial"/>
          <w:sz w:val="24"/>
          <w:szCs w:val="24"/>
        </w:rPr>
      </w:pPr>
      <w:r w:rsidRPr="00902033">
        <w:rPr>
          <w:rFonts w:ascii="Arial" w:hAnsi="Arial" w:cs="Arial"/>
          <w:sz w:val="24"/>
          <w:szCs w:val="24"/>
        </w:rPr>
        <w:t xml:space="preserve">Os serviços preliminares da construção dos quiosques compreendem a execução da locação convencional da obra, necessária para garantir a implantação precisa da edificação no terreno. A locação é realizada com base nos eixos definidos em projeto arquitetônico e estrutural, utilizando gabarito em madeira composto por tábuas niveladas fixadas sobre pontaletes espaçados a cada 2,00 m, firmemente cravados no solo. Sobre esse gabarito são demarcados, com precisão, todos os alinhamentos, eixos das </w:t>
      </w:r>
      <w:r w:rsidRPr="00902033">
        <w:rPr>
          <w:rFonts w:ascii="Arial" w:hAnsi="Arial" w:cs="Arial"/>
          <w:sz w:val="24"/>
          <w:szCs w:val="24"/>
        </w:rPr>
        <w:lastRenderedPageBreak/>
        <w:t>paredes, posições das fundações, limites da construção e cotas de referência. Na execução, utilizam</w:t>
      </w:r>
      <w:r w:rsidRPr="00902033">
        <w:rPr>
          <w:rFonts w:ascii="Cambria Math" w:hAnsi="Cambria Math" w:cs="Cambria Math"/>
          <w:sz w:val="24"/>
          <w:szCs w:val="24"/>
        </w:rPr>
        <w:t>‑</w:t>
      </w:r>
      <w:r w:rsidRPr="00902033">
        <w:rPr>
          <w:rFonts w:ascii="Arial" w:hAnsi="Arial" w:cs="Arial"/>
          <w:sz w:val="24"/>
          <w:szCs w:val="24"/>
        </w:rPr>
        <w:t>se instrumentos como trena, nível a laser, mangueira de nível e esquadro, garantindo perfeita ortogonalidade, prumo e paralelismo entre os elementos. As linhas de náilon são esticadas nas marcações para orientar visualmente o posicionamento das futuras estruturas. O gabarito deve permanecer instalado durante toda a fase de fundações, permitindo conferências constantes e correções milimétricas, evitando desvios geométricos que poderiam comprometer etapas posteriores da obra. Trata</w:t>
      </w:r>
      <w:r w:rsidRPr="00902033">
        <w:rPr>
          <w:rFonts w:ascii="Cambria Math" w:hAnsi="Cambria Math" w:cs="Cambria Math"/>
          <w:sz w:val="24"/>
          <w:szCs w:val="24"/>
        </w:rPr>
        <w:t>‑</w:t>
      </w:r>
      <w:r w:rsidRPr="00902033">
        <w:rPr>
          <w:rFonts w:ascii="Arial" w:hAnsi="Arial" w:cs="Arial"/>
          <w:sz w:val="24"/>
          <w:szCs w:val="24"/>
        </w:rPr>
        <w:t>se de uma etapa essencial para assegurar o correto desenvolvimento da construção e o respeito fiel às dimensões e posicionamento definidos em projeto.</w:t>
      </w:r>
    </w:p>
    <w:p w14:paraId="6BD25138" w14:textId="77777777" w:rsidR="009B2563" w:rsidRPr="00902033" w:rsidRDefault="009B2563" w:rsidP="00902033">
      <w:pPr>
        <w:spacing w:line="360" w:lineRule="auto"/>
        <w:ind w:right="20" w:firstLine="567"/>
        <w:jc w:val="both"/>
        <w:rPr>
          <w:rFonts w:ascii="Arial" w:hAnsi="Arial" w:cs="Arial"/>
          <w:b/>
          <w:bCs/>
          <w:sz w:val="24"/>
          <w:szCs w:val="24"/>
        </w:rPr>
      </w:pPr>
    </w:p>
    <w:p w14:paraId="1B69F6EB" w14:textId="77777777"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3.2</w:t>
      </w:r>
      <w:r w:rsidRPr="00902033">
        <w:rPr>
          <w:rFonts w:ascii="Arial" w:hAnsi="Arial" w:cs="Arial"/>
          <w:b/>
          <w:bCs/>
          <w:sz w:val="24"/>
          <w:szCs w:val="24"/>
        </w:rPr>
        <w:tab/>
        <w:t>TRABALHOS EM TERRA</w:t>
      </w:r>
    </w:p>
    <w:p w14:paraId="4B324447" w14:textId="7F985319"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3.2.1</w:t>
      </w:r>
      <w:r w:rsidRPr="00902033">
        <w:rPr>
          <w:rFonts w:ascii="Arial" w:hAnsi="Arial" w:cs="Arial"/>
          <w:b/>
          <w:bCs/>
          <w:sz w:val="24"/>
          <w:szCs w:val="24"/>
        </w:rPr>
        <w:tab/>
      </w:r>
      <w:r w:rsidR="003C3D3F" w:rsidRPr="003C3D3F">
        <w:rPr>
          <w:rFonts w:ascii="Arial" w:hAnsi="Arial" w:cs="Arial"/>
          <w:b/>
          <w:bCs/>
          <w:sz w:val="24"/>
          <w:szCs w:val="24"/>
        </w:rPr>
        <w:t>ESCAVAÇÃO MANUAL DE VALA. AF_09/2024</w:t>
      </w:r>
    </w:p>
    <w:p w14:paraId="75448A3E" w14:textId="22B546E3" w:rsidR="005F34D8" w:rsidRDefault="005F34D8" w:rsidP="00902033">
      <w:pPr>
        <w:spacing w:line="360" w:lineRule="auto"/>
        <w:ind w:right="20" w:firstLine="567"/>
        <w:jc w:val="both"/>
        <w:rPr>
          <w:rFonts w:ascii="Arial" w:hAnsi="Arial" w:cs="Arial"/>
          <w:sz w:val="24"/>
          <w:szCs w:val="24"/>
        </w:rPr>
      </w:pPr>
      <w:r w:rsidRPr="00902033">
        <w:rPr>
          <w:rFonts w:ascii="Arial" w:hAnsi="Arial" w:cs="Arial"/>
          <w:sz w:val="24"/>
          <w:szCs w:val="24"/>
        </w:rPr>
        <w:t>A escavação é executada manualmente com pá, picareta e ferramentas apropriadas, seguindo dimensões e profundidades estabelecidas no projeto estrutural. O serviço inclui o rebaixamento do terreno até a cota prevista para implantação das fundações, garantindo paredes estáveis e fundo plano. Quando o elemento estrutural exigir, também é realizada escavação adicional lateral para permitir posicionamento e montagem das fôrmas. O solo retirado deve ser armazenado próximo ao local para eventual reaterro posterior. Todo o processo deve considerar segurança do trabalhador, evitando taludes instáveis e respeitando interferências existentes no terreno.</w:t>
      </w:r>
    </w:p>
    <w:p w14:paraId="1F6D4749" w14:textId="77777777" w:rsidR="00393AC0" w:rsidRPr="00902033" w:rsidRDefault="00393AC0" w:rsidP="00902033">
      <w:pPr>
        <w:spacing w:line="360" w:lineRule="auto"/>
        <w:ind w:right="20" w:firstLine="567"/>
        <w:jc w:val="both"/>
        <w:rPr>
          <w:rFonts w:ascii="Arial" w:hAnsi="Arial" w:cs="Arial"/>
          <w:sz w:val="24"/>
          <w:szCs w:val="24"/>
        </w:rPr>
      </w:pPr>
    </w:p>
    <w:p w14:paraId="62722664" w14:textId="63E46DD5"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3.2.2</w:t>
      </w:r>
      <w:r w:rsidRPr="00902033">
        <w:rPr>
          <w:rFonts w:ascii="Arial" w:hAnsi="Arial" w:cs="Arial"/>
          <w:b/>
          <w:bCs/>
          <w:sz w:val="24"/>
          <w:szCs w:val="24"/>
        </w:rPr>
        <w:tab/>
        <w:t>PREPARO DE FUNDO DE VALA COM LARGURA MENOR QUE 1,5 M (ACERTO DO SOLO NATURAL), EM LOCAL COM NÍVEL BAIXO DE INTERFERÊNCIA. AF_01/2026</w:t>
      </w:r>
    </w:p>
    <w:p w14:paraId="2B5CCF90" w14:textId="3E5486AC" w:rsidR="009B2563" w:rsidRPr="00902033" w:rsidRDefault="005F34D8" w:rsidP="00902033">
      <w:pPr>
        <w:spacing w:line="360" w:lineRule="auto"/>
        <w:ind w:right="20" w:firstLine="567"/>
        <w:jc w:val="both"/>
        <w:rPr>
          <w:rFonts w:ascii="Arial" w:hAnsi="Arial" w:cs="Arial"/>
          <w:b/>
          <w:bCs/>
          <w:sz w:val="24"/>
          <w:szCs w:val="24"/>
        </w:rPr>
      </w:pPr>
      <w:r w:rsidRPr="00902033">
        <w:rPr>
          <w:rFonts w:ascii="Arial" w:hAnsi="Arial" w:cs="Arial"/>
          <w:sz w:val="24"/>
          <w:szCs w:val="24"/>
        </w:rPr>
        <w:t>Após a escavação, o fundo da vala é regularizado manualmente por meio de nivelamento, retirada de material solto e correção de pequenas irregularidades. A superfície do solo natural deve ser deixada firme e homogênea, garantindo suporte adequado à fundação ou tubulação. Em caso de umidade excessiva ou pontos amolecidos, a fiscalização deve ser informada para orientação sobre substituição de solo ou compactação adicional. Por tratar</w:t>
      </w:r>
      <w:r w:rsidRPr="00902033">
        <w:rPr>
          <w:rFonts w:ascii="Cambria Math" w:hAnsi="Cambria Math" w:cs="Cambria Math"/>
          <w:sz w:val="24"/>
          <w:szCs w:val="24"/>
        </w:rPr>
        <w:t>‑</w:t>
      </w:r>
      <w:r w:rsidRPr="00902033">
        <w:rPr>
          <w:rFonts w:ascii="Arial" w:hAnsi="Arial" w:cs="Arial"/>
          <w:sz w:val="24"/>
          <w:szCs w:val="24"/>
        </w:rPr>
        <w:t>se de área com baixa interferência, o serviço se desenvolve de forma contínua e segura, priorizando o acabamento uniforme do fundo da vala.</w:t>
      </w:r>
    </w:p>
    <w:p w14:paraId="5037B8EC" w14:textId="22937F83"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lastRenderedPageBreak/>
        <w:t>3.2.3</w:t>
      </w:r>
      <w:r w:rsidRPr="00902033">
        <w:rPr>
          <w:rFonts w:ascii="Arial" w:hAnsi="Arial" w:cs="Arial"/>
          <w:b/>
          <w:bCs/>
          <w:sz w:val="24"/>
          <w:szCs w:val="24"/>
        </w:rPr>
        <w:tab/>
        <w:t>REATERRO MANUAL DE VALAS, COM PLACA VIBRATÓRIA. AF_08/2023</w:t>
      </w:r>
    </w:p>
    <w:p w14:paraId="0F2500F2" w14:textId="77777777" w:rsidR="005F34D8" w:rsidRPr="00902033" w:rsidRDefault="005F34D8" w:rsidP="00902033">
      <w:pPr>
        <w:spacing w:line="360" w:lineRule="auto"/>
        <w:ind w:right="20" w:firstLine="567"/>
        <w:jc w:val="both"/>
        <w:rPr>
          <w:rFonts w:ascii="Arial" w:hAnsi="Arial" w:cs="Arial"/>
          <w:sz w:val="24"/>
          <w:szCs w:val="24"/>
        </w:rPr>
      </w:pPr>
      <w:r w:rsidRPr="00902033">
        <w:rPr>
          <w:rFonts w:ascii="Arial" w:hAnsi="Arial" w:cs="Arial"/>
          <w:sz w:val="24"/>
          <w:szCs w:val="24"/>
        </w:rPr>
        <w:t>O reaterro é realizado após execução das fundações ou instalações enterradas, utilizando o próprio solo previamente escavado, desde que esteja limpo, sem entulhos, raízes ou materiais orgânicos. O material é lançado em camadas sucessivas de aproximadamente 20 cm, sendo cada camada compactada com placa vibratória para garantir densidade adequada e evitar recalques futuros. A regularidade das camadas e a compactação eficiente são fundamentais para garantir estabilidade e prevenir deformações em pisos ou estruturas adjacentes.</w:t>
      </w:r>
    </w:p>
    <w:p w14:paraId="0F8F80E9" w14:textId="77777777" w:rsidR="009B2563" w:rsidRPr="00902033" w:rsidRDefault="009B2563" w:rsidP="00902033">
      <w:pPr>
        <w:spacing w:line="360" w:lineRule="auto"/>
        <w:ind w:right="20" w:firstLine="567"/>
        <w:jc w:val="both"/>
        <w:rPr>
          <w:rFonts w:ascii="Arial" w:hAnsi="Arial" w:cs="Arial"/>
          <w:b/>
          <w:bCs/>
          <w:sz w:val="24"/>
          <w:szCs w:val="24"/>
        </w:rPr>
      </w:pPr>
    </w:p>
    <w:p w14:paraId="04BE1379" w14:textId="77777777"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3.3</w:t>
      </w:r>
      <w:r w:rsidRPr="00902033">
        <w:rPr>
          <w:rFonts w:ascii="Arial" w:hAnsi="Arial" w:cs="Arial"/>
          <w:b/>
          <w:bCs/>
          <w:sz w:val="24"/>
          <w:szCs w:val="24"/>
        </w:rPr>
        <w:tab/>
        <w:t>ESTRUTURAS EM CONCRETO ARMADO</w:t>
      </w:r>
    </w:p>
    <w:p w14:paraId="0AFDC55A" w14:textId="0F512697"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3.3.1</w:t>
      </w:r>
      <w:r w:rsidRPr="00902033">
        <w:rPr>
          <w:rFonts w:ascii="Arial" w:hAnsi="Arial" w:cs="Arial"/>
          <w:b/>
          <w:bCs/>
          <w:sz w:val="24"/>
          <w:szCs w:val="24"/>
        </w:rPr>
        <w:tab/>
        <w:t>FUNDAÇÃO - SAPATAS, PILARES DE ARRANQUE E VIGAS BALDRAME</w:t>
      </w:r>
    </w:p>
    <w:p w14:paraId="4488D09B" w14:textId="385E90D1"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3.3.1.1</w:t>
      </w:r>
      <w:r w:rsidRPr="00902033">
        <w:rPr>
          <w:rFonts w:ascii="Arial" w:hAnsi="Arial" w:cs="Arial"/>
          <w:b/>
          <w:bCs/>
          <w:sz w:val="24"/>
          <w:szCs w:val="24"/>
        </w:rPr>
        <w:tab/>
        <w:t>LASTRO DE CONCRETO MAGRO, APLICADO EM PISOS, LAJES SOBRE SOLO OU RADIERS. AF_01/2024</w:t>
      </w:r>
    </w:p>
    <w:p w14:paraId="0C6E9123" w14:textId="4BBF5571" w:rsidR="005F34D8" w:rsidRDefault="005F34D8" w:rsidP="00902033">
      <w:pPr>
        <w:spacing w:line="360" w:lineRule="auto"/>
        <w:ind w:right="20" w:firstLine="567"/>
        <w:jc w:val="both"/>
        <w:rPr>
          <w:rFonts w:ascii="Arial" w:hAnsi="Arial" w:cs="Arial"/>
          <w:sz w:val="24"/>
          <w:szCs w:val="24"/>
        </w:rPr>
      </w:pPr>
      <w:r w:rsidRPr="00902033">
        <w:rPr>
          <w:rFonts w:ascii="Arial" w:hAnsi="Arial" w:cs="Arial"/>
          <w:sz w:val="24"/>
          <w:szCs w:val="24"/>
        </w:rPr>
        <w:t>Consiste na aplicação de camada de concreto de baixa resistência (</w:t>
      </w:r>
      <w:proofErr w:type="spellStart"/>
      <w:r w:rsidRPr="00902033">
        <w:rPr>
          <w:rFonts w:ascii="Arial" w:hAnsi="Arial" w:cs="Arial"/>
          <w:sz w:val="24"/>
          <w:szCs w:val="24"/>
        </w:rPr>
        <w:t>fck</w:t>
      </w:r>
      <w:proofErr w:type="spellEnd"/>
      <w:r w:rsidRPr="00902033">
        <w:rPr>
          <w:rFonts w:ascii="Arial" w:hAnsi="Arial" w:cs="Arial"/>
          <w:sz w:val="24"/>
          <w:szCs w:val="24"/>
        </w:rPr>
        <w:t xml:space="preserve"> entre 5 e 10 MPa) sobre o solo preparado, com espessura geralmente entre 5 e 7 cm. O lastro tem função de regularizar a superfície, impedir contato direto do aço com o solo, facilitar a montagem das armaduras e evitar perda de água do concreto estrutural para o solo. Deve ser nivelado e apresentando superfície uniforme.</w:t>
      </w:r>
    </w:p>
    <w:p w14:paraId="063DAB8B" w14:textId="77777777" w:rsidR="00393AC0" w:rsidRPr="00902033" w:rsidRDefault="00393AC0" w:rsidP="00902033">
      <w:pPr>
        <w:spacing w:line="360" w:lineRule="auto"/>
        <w:ind w:right="20" w:firstLine="567"/>
        <w:jc w:val="both"/>
        <w:rPr>
          <w:rFonts w:ascii="Arial" w:hAnsi="Arial" w:cs="Arial"/>
          <w:sz w:val="24"/>
          <w:szCs w:val="24"/>
        </w:rPr>
      </w:pPr>
    </w:p>
    <w:p w14:paraId="4FB7AC04" w14:textId="2BE67D8C"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3.3.1.2</w:t>
      </w:r>
      <w:r w:rsidRPr="00902033">
        <w:rPr>
          <w:rFonts w:ascii="Arial" w:hAnsi="Arial" w:cs="Arial"/>
          <w:b/>
          <w:bCs/>
          <w:sz w:val="24"/>
          <w:szCs w:val="24"/>
        </w:rPr>
        <w:tab/>
        <w:t>FÔRMA E DESFORMA PARA VIGA-CINTA/BLOCO COM TÁBUA E SARRAFO, REAPROVEITAMENTO (3X) (FUNDAÇÃO)</w:t>
      </w:r>
    </w:p>
    <w:p w14:paraId="5C6244CA" w14:textId="77777777" w:rsidR="005F34D8" w:rsidRPr="00902033" w:rsidRDefault="005F34D8" w:rsidP="00902033">
      <w:pPr>
        <w:spacing w:line="360" w:lineRule="auto"/>
        <w:ind w:right="20" w:firstLine="567"/>
        <w:jc w:val="both"/>
        <w:rPr>
          <w:rFonts w:ascii="Arial" w:hAnsi="Arial" w:cs="Arial"/>
          <w:sz w:val="24"/>
          <w:szCs w:val="24"/>
        </w:rPr>
      </w:pPr>
      <w:r w:rsidRPr="00902033">
        <w:rPr>
          <w:rFonts w:ascii="Arial" w:hAnsi="Arial" w:cs="Arial"/>
          <w:sz w:val="24"/>
          <w:szCs w:val="24"/>
        </w:rPr>
        <w:t>Montagem de fôrmas em madeira utilizando tábuas e sarrafos resistentes, permitindo três reaproveitamentos. As fôrmas devem garantir vedação e estabilidade durante a concretagem, definindo as dimensões exatas das vigas de fundação e blocos. Após o ganho inicial de resistência do concreto, procede</w:t>
      </w:r>
      <w:r w:rsidRPr="00902033">
        <w:rPr>
          <w:rFonts w:ascii="Cambria Math" w:hAnsi="Cambria Math" w:cs="Cambria Math"/>
          <w:sz w:val="24"/>
          <w:szCs w:val="24"/>
        </w:rPr>
        <w:t>‑</w:t>
      </w:r>
      <w:r w:rsidRPr="00902033">
        <w:rPr>
          <w:rFonts w:ascii="Arial" w:hAnsi="Arial" w:cs="Arial"/>
          <w:sz w:val="24"/>
          <w:szCs w:val="24"/>
        </w:rPr>
        <w:t>se à desforma, tomando cuidado para não danificar arestas e superfícies estruturais.</w:t>
      </w:r>
    </w:p>
    <w:p w14:paraId="6AC92F98" w14:textId="77777777" w:rsidR="009B2563" w:rsidRPr="00902033" w:rsidRDefault="009B2563" w:rsidP="00902033">
      <w:pPr>
        <w:spacing w:line="360" w:lineRule="auto"/>
        <w:ind w:right="20" w:firstLine="567"/>
        <w:jc w:val="both"/>
        <w:rPr>
          <w:rFonts w:ascii="Arial" w:hAnsi="Arial" w:cs="Arial"/>
          <w:b/>
          <w:bCs/>
          <w:sz w:val="24"/>
          <w:szCs w:val="24"/>
        </w:rPr>
      </w:pPr>
    </w:p>
    <w:p w14:paraId="544EE9E5" w14:textId="5E723193"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3.3.1.3</w:t>
      </w:r>
      <w:r w:rsidRPr="00902033">
        <w:rPr>
          <w:rFonts w:ascii="Arial" w:hAnsi="Arial" w:cs="Arial"/>
          <w:b/>
          <w:bCs/>
          <w:sz w:val="24"/>
          <w:szCs w:val="24"/>
        </w:rPr>
        <w:tab/>
        <w:t>CONCRETO FCK = 25MPA, TRAÇO 1:2,3:2,7 (EM MASSA SECA DE CIMENTO/ AREIA MÉDIA/ BRITA 1) - PREPARO MECÂNICO COM BETONEIRA 400 L. AF_05/2021</w:t>
      </w:r>
    </w:p>
    <w:p w14:paraId="2B30B8D9" w14:textId="77777777" w:rsidR="005F34D8" w:rsidRPr="00902033" w:rsidRDefault="005F34D8" w:rsidP="00902033">
      <w:pPr>
        <w:spacing w:line="360" w:lineRule="auto"/>
        <w:ind w:right="20" w:firstLine="567"/>
        <w:jc w:val="both"/>
        <w:rPr>
          <w:rFonts w:ascii="Arial" w:hAnsi="Arial" w:cs="Arial"/>
          <w:sz w:val="24"/>
          <w:szCs w:val="24"/>
        </w:rPr>
      </w:pPr>
      <w:r w:rsidRPr="00902033">
        <w:rPr>
          <w:rFonts w:ascii="Arial" w:hAnsi="Arial" w:cs="Arial"/>
          <w:sz w:val="24"/>
          <w:szCs w:val="24"/>
        </w:rPr>
        <w:lastRenderedPageBreak/>
        <w:t>Concreto estrutural produzido em obra, seguindo traço específico com cimento, areia média e brita 1. O preparo mecânico em betoneira 400 L assegura homogeneidade da mistura. O lançamento deve ser contínuo, evitando juntas frias, e o adensamento deve ser feito com vibrador para eliminar vazios. A cura deve ser realizada por no mínimo 7 dias para garantir resistência adequada.</w:t>
      </w:r>
    </w:p>
    <w:p w14:paraId="3463D49B" w14:textId="77777777" w:rsidR="009B2563" w:rsidRPr="00902033" w:rsidRDefault="009B2563" w:rsidP="00902033">
      <w:pPr>
        <w:spacing w:line="360" w:lineRule="auto"/>
        <w:ind w:right="20" w:firstLine="567"/>
        <w:jc w:val="both"/>
        <w:rPr>
          <w:rFonts w:ascii="Arial" w:hAnsi="Arial" w:cs="Arial"/>
          <w:b/>
          <w:bCs/>
          <w:sz w:val="24"/>
          <w:szCs w:val="24"/>
        </w:rPr>
      </w:pPr>
    </w:p>
    <w:p w14:paraId="726FEB3A" w14:textId="140665A4"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3.3.1.4</w:t>
      </w:r>
      <w:r w:rsidRPr="00902033">
        <w:rPr>
          <w:rFonts w:ascii="Arial" w:hAnsi="Arial" w:cs="Arial"/>
          <w:b/>
          <w:bCs/>
          <w:sz w:val="24"/>
          <w:szCs w:val="24"/>
        </w:rPr>
        <w:tab/>
        <w:t>CORTE E DOBRA DE AÇO CA-60, DIÂMETRO DE 5,0 MM. AF_06/2022</w:t>
      </w:r>
    </w:p>
    <w:p w14:paraId="4ED38A93" w14:textId="21D51248" w:rsidR="005F34D8" w:rsidRPr="00902033" w:rsidRDefault="005F34D8" w:rsidP="00902033">
      <w:pPr>
        <w:spacing w:line="360" w:lineRule="auto"/>
        <w:ind w:right="20" w:firstLine="567"/>
        <w:jc w:val="both"/>
        <w:rPr>
          <w:rFonts w:ascii="Arial" w:hAnsi="Arial" w:cs="Arial"/>
          <w:sz w:val="24"/>
          <w:szCs w:val="24"/>
        </w:rPr>
      </w:pPr>
      <w:r w:rsidRPr="00902033">
        <w:rPr>
          <w:rFonts w:ascii="Arial" w:hAnsi="Arial" w:cs="Arial"/>
          <w:sz w:val="24"/>
          <w:szCs w:val="24"/>
        </w:rPr>
        <w:t>Aço CA</w:t>
      </w:r>
      <w:r w:rsidRPr="00902033">
        <w:rPr>
          <w:rFonts w:ascii="Cambria Math" w:hAnsi="Cambria Math" w:cs="Cambria Math"/>
          <w:sz w:val="24"/>
          <w:szCs w:val="24"/>
        </w:rPr>
        <w:t>‑</w:t>
      </w:r>
      <w:r w:rsidRPr="00902033">
        <w:rPr>
          <w:rFonts w:ascii="Arial" w:hAnsi="Arial" w:cs="Arial"/>
          <w:sz w:val="24"/>
          <w:szCs w:val="24"/>
        </w:rPr>
        <w:t>60 é utilizado em estribos e armaduras transversais. O serviço consiste em cortar as barras conforme dimensões de projeto e dobrá</w:t>
      </w:r>
      <w:r w:rsidRPr="00902033">
        <w:rPr>
          <w:rFonts w:ascii="Cambria Math" w:hAnsi="Cambria Math" w:cs="Cambria Math"/>
          <w:sz w:val="24"/>
          <w:szCs w:val="24"/>
        </w:rPr>
        <w:t>‑</w:t>
      </w:r>
      <w:r w:rsidRPr="00902033">
        <w:rPr>
          <w:rFonts w:ascii="Arial" w:hAnsi="Arial" w:cs="Arial"/>
          <w:sz w:val="24"/>
          <w:szCs w:val="24"/>
        </w:rPr>
        <w:t>las com dobradeira adequada, garantindo raios de dobra dentro das normas. Após dobradas, as peças devem ser armadas mantendo espaçamentos precisos.</w:t>
      </w:r>
    </w:p>
    <w:p w14:paraId="549DD4E1" w14:textId="77777777" w:rsidR="009B2563" w:rsidRPr="00902033" w:rsidRDefault="009B2563" w:rsidP="00902033">
      <w:pPr>
        <w:spacing w:line="360" w:lineRule="auto"/>
        <w:ind w:right="20" w:firstLine="567"/>
        <w:jc w:val="both"/>
        <w:rPr>
          <w:rFonts w:ascii="Arial" w:hAnsi="Arial" w:cs="Arial"/>
          <w:b/>
          <w:bCs/>
          <w:sz w:val="24"/>
          <w:szCs w:val="24"/>
        </w:rPr>
      </w:pPr>
    </w:p>
    <w:p w14:paraId="4AA005A2" w14:textId="684D56BA"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3.3.1.5</w:t>
      </w:r>
      <w:r w:rsidRPr="00902033">
        <w:rPr>
          <w:rFonts w:ascii="Arial" w:hAnsi="Arial" w:cs="Arial"/>
          <w:b/>
          <w:bCs/>
          <w:sz w:val="24"/>
          <w:szCs w:val="24"/>
        </w:rPr>
        <w:tab/>
        <w:t>CORTE E DOBRA DE AÇO CA-50, DIÂMETRO DE 10,0 MM. AF_06/2022</w:t>
      </w:r>
    </w:p>
    <w:p w14:paraId="2C85BDF4" w14:textId="77777777" w:rsidR="004079A8" w:rsidRPr="00902033" w:rsidRDefault="004079A8" w:rsidP="00902033">
      <w:pPr>
        <w:spacing w:line="360" w:lineRule="auto"/>
        <w:ind w:right="20" w:firstLine="567"/>
        <w:jc w:val="both"/>
        <w:rPr>
          <w:rFonts w:ascii="Arial" w:hAnsi="Arial" w:cs="Arial"/>
          <w:sz w:val="24"/>
          <w:szCs w:val="24"/>
        </w:rPr>
      </w:pPr>
      <w:r w:rsidRPr="00902033">
        <w:rPr>
          <w:rFonts w:ascii="Arial" w:hAnsi="Arial" w:cs="Arial"/>
          <w:sz w:val="24"/>
          <w:szCs w:val="24"/>
        </w:rPr>
        <w:t>Utilizado como armadura longitudinal em sapatas e vigas baldrame. O corte e dobra seguem as especificações do projeto estrutural, garantindo comprimento, ângulos e cobrimentos adequados. A armação deve ser posicionada com espaçadores, assegurando distância correta do concreto em todas as faces.</w:t>
      </w:r>
    </w:p>
    <w:p w14:paraId="08F43E8F" w14:textId="77777777" w:rsidR="009B2563" w:rsidRPr="00902033" w:rsidRDefault="009B2563" w:rsidP="00902033">
      <w:pPr>
        <w:spacing w:line="360" w:lineRule="auto"/>
        <w:ind w:right="20" w:firstLine="567"/>
        <w:jc w:val="both"/>
        <w:rPr>
          <w:rFonts w:ascii="Arial" w:hAnsi="Arial" w:cs="Arial"/>
          <w:b/>
          <w:bCs/>
          <w:sz w:val="24"/>
          <w:szCs w:val="24"/>
        </w:rPr>
      </w:pPr>
    </w:p>
    <w:p w14:paraId="7804F18A" w14:textId="142AB1C3"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3.3.1.6</w:t>
      </w:r>
      <w:r w:rsidRPr="00902033">
        <w:rPr>
          <w:rFonts w:ascii="Arial" w:hAnsi="Arial" w:cs="Arial"/>
          <w:b/>
          <w:bCs/>
          <w:sz w:val="24"/>
          <w:szCs w:val="24"/>
        </w:rPr>
        <w:tab/>
        <w:t>IMPERMEABILIZAÇÃO DE SUPERFÍCIE COM EMULSÃO ASFÁLTICA, 2 DEMÃOS. AF_09/2023</w:t>
      </w:r>
    </w:p>
    <w:p w14:paraId="1C232360" w14:textId="77777777" w:rsidR="004079A8" w:rsidRPr="00902033" w:rsidRDefault="004079A8" w:rsidP="00902033">
      <w:pPr>
        <w:spacing w:line="360" w:lineRule="auto"/>
        <w:ind w:right="20" w:firstLine="567"/>
        <w:jc w:val="both"/>
        <w:rPr>
          <w:rFonts w:ascii="Arial" w:hAnsi="Arial" w:cs="Arial"/>
          <w:sz w:val="24"/>
          <w:szCs w:val="24"/>
        </w:rPr>
      </w:pPr>
      <w:r w:rsidRPr="00902033">
        <w:rPr>
          <w:rFonts w:ascii="Arial" w:hAnsi="Arial" w:cs="Arial"/>
          <w:sz w:val="24"/>
          <w:szCs w:val="24"/>
        </w:rPr>
        <w:t>Aplicação de emulsão asfáltica sobre vigas baldrame, blocos e elementos em contato com alvenaria, protegendo contra umidade ascendente. Deve ser aplicada sobre superfície limpa e seca, em duas demãos cruzadas, garantindo cobertura uniforme. Após cura, pode</w:t>
      </w:r>
      <w:r w:rsidRPr="00902033">
        <w:rPr>
          <w:rFonts w:ascii="Cambria Math" w:hAnsi="Cambria Math" w:cs="Cambria Math"/>
          <w:sz w:val="24"/>
          <w:szCs w:val="24"/>
        </w:rPr>
        <w:t>‑</w:t>
      </w:r>
      <w:r w:rsidRPr="00902033">
        <w:rPr>
          <w:rFonts w:ascii="Arial" w:hAnsi="Arial" w:cs="Arial"/>
          <w:sz w:val="24"/>
          <w:szCs w:val="24"/>
        </w:rPr>
        <w:t>se proceder ao reaterro com segurança.</w:t>
      </w:r>
    </w:p>
    <w:p w14:paraId="220DDC9E" w14:textId="77777777" w:rsidR="009B2563" w:rsidRPr="00902033" w:rsidRDefault="009B2563" w:rsidP="00902033">
      <w:pPr>
        <w:spacing w:line="360" w:lineRule="auto"/>
        <w:ind w:right="20" w:firstLine="567"/>
        <w:jc w:val="both"/>
        <w:rPr>
          <w:rFonts w:ascii="Arial" w:hAnsi="Arial" w:cs="Arial"/>
          <w:b/>
          <w:bCs/>
          <w:sz w:val="24"/>
          <w:szCs w:val="24"/>
        </w:rPr>
      </w:pPr>
    </w:p>
    <w:p w14:paraId="70B3253B" w14:textId="77777777"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3.3.2</w:t>
      </w:r>
      <w:r w:rsidRPr="00902033">
        <w:rPr>
          <w:rFonts w:ascii="Arial" w:hAnsi="Arial" w:cs="Arial"/>
          <w:b/>
          <w:bCs/>
          <w:sz w:val="24"/>
          <w:szCs w:val="24"/>
        </w:rPr>
        <w:tab/>
        <w:t>SUPERESTRUTURA - PILARES E VIGAS</w:t>
      </w:r>
    </w:p>
    <w:p w14:paraId="23A82A11" w14:textId="20F2ECBA"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3.3.2.1</w:t>
      </w:r>
      <w:r w:rsidRPr="00902033">
        <w:rPr>
          <w:rFonts w:ascii="Arial" w:hAnsi="Arial" w:cs="Arial"/>
          <w:b/>
          <w:bCs/>
          <w:sz w:val="24"/>
          <w:szCs w:val="24"/>
        </w:rPr>
        <w:tab/>
        <w:t>FÔRMA E DESFORMA DE COMPENSADO RESINADO, ESP. 10MM, REAPROVEITAMENTO (3X), EXCLUSIVE ESCORAMENTO</w:t>
      </w:r>
    </w:p>
    <w:p w14:paraId="4E861821" w14:textId="77777777" w:rsidR="004079A8" w:rsidRPr="00902033" w:rsidRDefault="004079A8" w:rsidP="00902033">
      <w:pPr>
        <w:spacing w:line="360" w:lineRule="auto"/>
        <w:ind w:right="20" w:firstLine="567"/>
        <w:jc w:val="both"/>
        <w:rPr>
          <w:rFonts w:ascii="Arial" w:hAnsi="Arial" w:cs="Arial"/>
          <w:sz w:val="24"/>
          <w:szCs w:val="24"/>
        </w:rPr>
      </w:pPr>
      <w:r w:rsidRPr="00902033">
        <w:rPr>
          <w:rFonts w:ascii="Arial" w:hAnsi="Arial" w:cs="Arial"/>
          <w:sz w:val="24"/>
          <w:szCs w:val="24"/>
        </w:rPr>
        <w:t xml:space="preserve">Fôrmas executadas em compensado resinado de 10 mm, proporcionando superfície mais lisa ao concreto. O sistema admite até três reaproveitamentos, desde que mantidas as propriedades de vedação e rigidez. A fôrma define a geometria de </w:t>
      </w:r>
      <w:r w:rsidRPr="00902033">
        <w:rPr>
          <w:rFonts w:ascii="Arial" w:hAnsi="Arial" w:cs="Arial"/>
          <w:sz w:val="24"/>
          <w:szCs w:val="24"/>
        </w:rPr>
        <w:lastRenderedPageBreak/>
        <w:t>pilares e vigas, devendo ser fixada com travamentos adequados. A desforma é feita após o período mínimo necessário, sem danos à estrutura.</w:t>
      </w:r>
    </w:p>
    <w:p w14:paraId="7D4B9881" w14:textId="77777777" w:rsidR="009B2563" w:rsidRPr="00902033" w:rsidRDefault="009B2563" w:rsidP="00902033">
      <w:pPr>
        <w:spacing w:line="360" w:lineRule="auto"/>
        <w:ind w:right="20" w:firstLine="567"/>
        <w:jc w:val="both"/>
        <w:rPr>
          <w:rFonts w:ascii="Arial" w:hAnsi="Arial" w:cs="Arial"/>
          <w:b/>
          <w:bCs/>
          <w:sz w:val="24"/>
          <w:szCs w:val="24"/>
        </w:rPr>
      </w:pPr>
    </w:p>
    <w:p w14:paraId="05629BBB" w14:textId="58268C2A"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3.3.2.2</w:t>
      </w:r>
      <w:r w:rsidRPr="00902033">
        <w:rPr>
          <w:rFonts w:ascii="Arial" w:hAnsi="Arial" w:cs="Arial"/>
          <w:b/>
          <w:bCs/>
          <w:sz w:val="24"/>
          <w:szCs w:val="24"/>
        </w:rPr>
        <w:tab/>
        <w:t>CONCRETO FCK = 25MPA, TRAÇO 1:2,3:2,7 (EM MASSA SECA DE CIMENTO/ AREIA MÉDIA/ BRITA 1) - PREPARO MECÂNICO COM BETONEIRA 400 L. AF_05/2021</w:t>
      </w:r>
    </w:p>
    <w:p w14:paraId="222E000E" w14:textId="77777777" w:rsidR="004079A8" w:rsidRPr="00902033" w:rsidRDefault="004079A8" w:rsidP="00902033">
      <w:pPr>
        <w:spacing w:line="360" w:lineRule="auto"/>
        <w:ind w:right="20" w:firstLine="567"/>
        <w:jc w:val="both"/>
        <w:rPr>
          <w:rFonts w:ascii="Arial" w:hAnsi="Arial" w:cs="Arial"/>
          <w:sz w:val="24"/>
          <w:szCs w:val="24"/>
        </w:rPr>
      </w:pPr>
      <w:r w:rsidRPr="00902033">
        <w:rPr>
          <w:rFonts w:ascii="Arial" w:hAnsi="Arial" w:cs="Arial"/>
          <w:sz w:val="24"/>
          <w:szCs w:val="24"/>
        </w:rPr>
        <w:t>O mesmo traço descrito na fundação, agora aplicado em pilares e vigas. Requer maior atenção ao adensamento e lançamento para evitar segregações, vazios e falhas superficiais. Deve ser vibrado com equipamento adequado e curado para garantir resistência e desempenho estrutural.</w:t>
      </w:r>
    </w:p>
    <w:p w14:paraId="59DC1879" w14:textId="77777777" w:rsidR="009B2563" w:rsidRPr="00902033" w:rsidRDefault="009B2563" w:rsidP="00902033">
      <w:pPr>
        <w:spacing w:line="360" w:lineRule="auto"/>
        <w:ind w:right="20" w:firstLine="567"/>
        <w:jc w:val="both"/>
        <w:rPr>
          <w:rFonts w:ascii="Arial" w:hAnsi="Arial" w:cs="Arial"/>
          <w:b/>
          <w:bCs/>
          <w:sz w:val="24"/>
          <w:szCs w:val="24"/>
        </w:rPr>
      </w:pPr>
    </w:p>
    <w:p w14:paraId="32FD0856" w14:textId="6BA3C567"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3.3.2.3</w:t>
      </w:r>
      <w:r w:rsidRPr="00902033">
        <w:rPr>
          <w:rFonts w:ascii="Arial" w:hAnsi="Arial" w:cs="Arial"/>
          <w:b/>
          <w:bCs/>
          <w:sz w:val="24"/>
          <w:szCs w:val="24"/>
        </w:rPr>
        <w:tab/>
        <w:t>CORTE E DOBRA DE AÇO CA-60, DIÂMETRO DE 5,0 MM. AF_06/2022</w:t>
      </w:r>
    </w:p>
    <w:p w14:paraId="6F4CF1F2" w14:textId="77777777" w:rsidR="004079A8" w:rsidRPr="00902033" w:rsidRDefault="004079A8" w:rsidP="00902033">
      <w:pPr>
        <w:spacing w:line="360" w:lineRule="auto"/>
        <w:ind w:right="20" w:firstLine="567"/>
        <w:jc w:val="both"/>
        <w:rPr>
          <w:rFonts w:ascii="Arial" w:hAnsi="Arial" w:cs="Arial"/>
          <w:sz w:val="24"/>
          <w:szCs w:val="24"/>
        </w:rPr>
      </w:pPr>
      <w:r w:rsidRPr="00902033">
        <w:rPr>
          <w:rFonts w:ascii="Arial" w:hAnsi="Arial" w:cs="Arial"/>
          <w:sz w:val="24"/>
          <w:szCs w:val="24"/>
        </w:rPr>
        <w:t>Aplicado como estribo em pilares e vigas, garantindo confinamento do concreto e resistência ao cisalhamento. Deve seguir detalhamento de espaçamentos e dimensões da armação, com dobras executadas conforme NBR 6118.</w:t>
      </w:r>
    </w:p>
    <w:p w14:paraId="04D8EC65" w14:textId="77777777" w:rsidR="009B2563" w:rsidRPr="00902033" w:rsidRDefault="009B2563" w:rsidP="00902033">
      <w:pPr>
        <w:spacing w:line="360" w:lineRule="auto"/>
        <w:ind w:right="20" w:firstLine="567"/>
        <w:jc w:val="both"/>
        <w:rPr>
          <w:rFonts w:ascii="Arial" w:hAnsi="Arial" w:cs="Arial"/>
          <w:b/>
          <w:bCs/>
          <w:sz w:val="24"/>
          <w:szCs w:val="24"/>
        </w:rPr>
      </w:pPr>
    </w:p>
    <w:p w14:paraId="303595F2" w14:textId="10F1886E"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3.3.2.4</w:t>
      </w:r>
      <w:r w:rsidRPr="00902033">
        <w:rPr>
          <w:rFonts w:ascii="Arial" w:hAnsi="Arial" w:cs="Arial"/>
          <w:b/>
          <w:bCs/>
          <w:sz w:val="24"/>
          <w:szCs w:val="24"/>
        </w:rPr>
        <w:tab/>
        <w:t>CORTE E DOBRA DE AÇO CA-50, DIÂMETRO DE 10,0 MM. AF_06/2022</w:t>
      </w:r>
    </w:p>
    <w:p w14:paraId="1D0B9E1C" w14:textId="735F2944" w:rsidR="009B2563" w:rsidRPr="00902033" w:rsidRDefault="004079A8" w:rsidP="00902033">
      <w:pPr>
        <w:spacing w:line="360" w:lineRule="auto"/>
        <w:ind w:right="20" w:firstLine="567"/>
        <w:jc w:val="both"/>
        <w:rPr>
          <w:rFonts w:ascii="Arial" w:hAnsi="Arial" w:cs="Arial"/>
          <w:sz w:val="24"/>
          <w:szCs w:val="24"/>
        </w:rPr>
      </w:pPr>
      <w:r w:rsidRPr="00902033">
        <w:rPr>
          <w:rFonts w:ascii="Arial" w:hAnsi="Arial" w:cs="Arial"/>
          <w:sz w:val="24"/>
          <w:szCs w:val="24"/>
        </w:rPr>
        <w:t>Armadura longitudinal de vigas e pilares, garantindo resistência à flexão e esforços normais. As barras devem ser corretamente cortadas, dobradas e montadas assegurando cobrimento e alinhamento conforme projeto estrutural.</w:t>
      </w:r>
    </w:p>
    <w:p w14:paraId="24BF0B31" w14:textId="77777777" w:rsidR="004079A8" w:rsidRPr="00902033" w:rsidRDefault="004079A8" w:rsidP="00902033">
      <w:pPr>
        <w:spacing w:line="360" w:lineRule="auto"/>
        <w:ind w:right="20" w:firstLine="567"/>
        <w:jc w:val="both"/>
        <w:rPr>
          <w:rFonts w:ascii="Arial" w:hAnsi="Arial" w:cs="Arial"/>
          <w:b/>
          <w:bCs/>
          <w:sz w:val="24"/>
          <w:szCs w:val="24"/>
        </w:rPr>
      </w:pPr>
    </w:p>
    <w:p w14:paraId="12C6426D" w14:textId="61BD49D9"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3.3.2.5</w:t>
      </w:r>
      <w:r w:rsidRPr="00902033">
        <w:rPr>
          <w:rFonts w:ascii="Arial" w:hAnsi="Arial" w:cs="Arial"/>
          <w:b/>
          <w:bCs/>
          <w:sz w:val="24"/>
          <w:szCs w:val="24"/>
        </w:rPr>
        <w:tab/>
        <w:t>CINTA DE AMARRAÇÃO DE ALVENARIA MOLDADA IN LOCO COM UTILIZAÇÃO DE BLOCOS CANALETA, ESPESSURA DE *15* CM. AF_03/2024</w:t>
      </w:r>
    </w:p>
    <w:p w14:paraId="35C6F415" w14:textId="06EA9EA9" w:rsidR="009B2563" w:rsidRDefault="005733AA" w:rsidP="00902033">
      <w:pPr>
        <w:spacing w:line="360" w:lineRule="auto"/>
        <w:ind w:right="20" w:firstLine="567"/>
        <w:jc w:val="both"/>
        <w:rPr>
          <w:rFonts w:ascii="Arial" w:hAnsi="Arial" w:cs="Arial"/>
          <w:sz w:val="24"/>
          <w:szCs w:val="24"/>
        </w:rPr>
      </w:pPr>
      <w:r w:rsidRPr="00902033">
        <w:rPr>
          <w:rFonts w:ascii="Arial" w:hAnsi="Arial" w:cs="Arial"/>
          <w:sz w:val="24"/>
          <w:szCs w:val="24"/>
        </w:rPr>
        <w:t>A cinta de amarração é executada com blocos canaleta de 15 cm, moldada in loco sobre a última fiada da alvenaria. Após o assentamento das canaletas, é instalada a armadura longitudinal, posicionadas sobre espaçadores para garantir cobrimento mínimo.</w:t>
      </w:r>
      <w:r w:rsidR="00093D72" w:rsidRPr="00902033">
        <w:rPr>
          <w:rFonts w:ascii="Arial" w:hAnsi="Arial" w:cs="Arial"/>
          <w:sz w:val="24"/>
          <w:szCs w:val="24"/>
        </w:rPr>
        <w:t xml:space="preserve"> </w:t>
      </w:r>
      <w:r w:rsidRPr="00902033">
        <w:rPr>
          <w:rFonts w:ascii="Arial" w:hAnsi="Arial" w:cs="Arial"/>
          <w:sz w:val="24"/>
          <w:szCs w:val="24"/>
        </w:rPr>
        <w:t>Com a ferragem montada, preenche</w:t>
      </w:r>
      <w:r w:rsidRPr="00902033">
        <w:rPr>
          <w:rFonts w:ascii="Cambria Math" w:hAnsi="Cambria Math" w:cs="Cambria Math"/>
          <w:sz w:val="24"/>
          <w:szCs w:val="24"/>
        </w:rPr>
        <w:t>‑</w:t>
      </w:r>
      <w:r w:rsidRPr="00902033">
        <w:rPr>
          <w:rFonts w:ascii="Arial" w:hAnsi="Arial" w:cs="Arial"/>
          <w:sz w:val="24"/>
          <w:szCs w:val="24"/>
        </w:rPr>
        <w:t>se toda a canaleta com concreto estrutural, garantindo travamento das paredes e distribuição uniforme de esforços. A cinta aumenta a estabilidade da edificação, reduz fissuras e contribui para o desempenho da alvenaria contra ações horizontais e deformações.</w:t>
      </w:r>
    </w:p>
    <w:p w14:paraId="71D55E7B" w14:textId="77777777" w:rsidR="00393AC0" w:rsidRPr="00902033" w:rsidRDefault="00393AC0" w:rsidP="00902033">
      <w:pPr>
        <w:spacing w:line="360" w:lineRule="auto"/>
        <w:ind w:right="20" w:firstLine="567"/>
        <w:jc w:val="both"/>
        <w:rPr>
          <w:rFonts w:ascii="Arial" w:hAnsi="Arial" w:cs="Arial"/>
          <w:sz w:val="24"/>
          <w:szCs w:val="24"/>
        </w:rPr>
      </w:pPr>
    </w:p>
    <w:p w14:paraId="255CB7B1" w14:textId="77777777" w:rsidR="00093D72" w:rsidRPr="00902033" w:rsidRDefault="00093D72" w:rsidP="00902033">
      <w:pPr>
        <w:spacing w:line="360" w:lineRule="auto"/>
        <w:ind w:right="20" w:firstLine="567"/>
        <w:jc w:val="both"/>
        <w:rPr>
          <w:rFonts w:ascii="Arial" w:hAnsi="Arial" w:cs="Arial"/>
          <w:sz w:val="24"/>
          <w:szCs w:val="24"/>
        </w:rPr>
      </w:pPr>
    </w:p>
    <w:p w14:paraId="5AEF1D72" w14:textId="77777777"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lastRenderedPageBreak/>
        <w:t>3.4</w:t>
      </w:r>
      <w:r w:rsidRPr="00902033">
        <w:rPr>
          <w:rFonts w:ascii="Arial" w:hAnsi="Arial" w:cs="Arial"/>
          <w:b/>
          <w:bCs/>
          <w:sz w:val="24"/>
          <w:szCs w:val="24"/>
        </w:rPr>
        <w:tab/>
        <w:t>LAJES DE TETO</w:t>
      </w:r>
    </w:p>
    <w:p w14:paraId="2249940E" w14:textId="6D9D1C22"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3.4.1</w:t>
      </w:r>
      <w:r w:rsidRPr="00902033">
        <w:rPr>
          <w:rFonts w:ascii="Arial" w:hAnsi="Arial" w:cs="Arial"/>
          <w:b/>
          <w:bCs/>
          <w:sz w:val="24"/>
          <w:szCs w:val="24"/>
        </w:rPr>
        <w:tab/>
        <w:t>LAJE PRÉ-MOLDADA UNIDIRECIONAL, BIAPOIADA, PARA PISO, ENCHIMENTO EM EPS, VIGOTA TRELIÇADA, ALTURA TOTAL DA LAJE "LT" = 12 CM (ENCHIMENTO+CAPA) = (8+4). AF_08/2025</w:t>
      </w:r>
    </w:p>
    <w:p w14:paraId="10EA3D2B" w14:textId="77777777" w:rsidR="004079A8" w:rsidRPr="00902033" w:rsidRDefault="004079A8" w:rsidP="00902033">
      <w:pPr>
        <w:spacing w:line="360" w:lineRule="auto"/>
        <w:ind w:right="20" w:firstLine="567"/>
        <w:jc w:val="both"/>
        <w:rPr>
          <w:rFonts w:ascii="Arial" w:hAnsi="Arial" w:cs="Arial"/>
          <w:sz w:val="24"/>
          <w:szCs w:val="24"/>
        </w:rPr>
      </w:pPr>
      <w:r w:rsidRPr="00902033">
        <w:rPr>
          <w:rFonts w:ascii="Arial" w:hAnsi="Arial" w:cs="Arial"/>
          <w:sz w:val="24"/>
          <w:szCs w:val="24"/>
        </w:rPr>
        <w:t>Consiste na montagem de laje pré</w:t>
      </w:r>
      <w:r w:rsidRPr="00902033">
        <w:rPr>
          <w:rFonts w:ascii="Cambria Math" w:hAnsi="Cambria Math" w:cs="Cambria Math"/>
          <w:sz w:val="24"/>
          <w:szCs w:val="24"/>
        </w:rPr>
        <w:t>‑</w:t>
      </w:r>
      <w:r w:rsidRPr="00902033">
        <w:rPr>
          <w:rFonts w:ascii="Arial" w:hAnsi="Arial" w:cs="Arial"/>
          <w:sz w:val="24"/>
          <w:szCs w:val="24"/>
        </w:rPr>
        <w:t>fabricada utilizando vigotas treliçadas apoiadas sobre vigas e paredes estruturais. Entre as vigotas instalam</w:t>
      </w:r>
      <w:r w:rsidRPr="00902033">
        <w:rPr>
          <w:rFonts w:ascii="Cambria Math" w:hAnsi="Cambria Math" w:cs="Cambria Math"/>
          <w:sz w:val="24"/>
          <w:szCs w:val="24"/>
        </w:rPr>
        <w:t>‑</w:t>
      </w:r>
      <w:r w:rsidRPr="00902033">
        <w:rPr>
          <w:rFonts w:ascii="Arial" w:hAnsi="Arial" w:cs="Arial"/>
          <w:sz w:val="24"/>
          <w:szCs w:val="24"/>
        </w:rPr>
        <w:t>se blocos de EPS como elementos de enchimento, reduzindo peso próprio da laje. Após montagem, executa</w:t>
      </w:r>
      <w:r w:rsidRPr="00902033">
        <w:rPr>
          <w:rFonts w:ascii="Cambria Math" w:hAnsi="Cambria Math" w:cs="Cambria Math"/>
          <w:sz w:val="24"/>
          <w:szCs w:val="24"/>
        </w:rPr>
        <w:t>‑</w:t>
      </w:r>
      <w:r w:rsidRPr="00902033">
        <w:rPr>
          <w:rFonts w:ascii="Arial" w:hAnsi="Arial" w:cs="Arial"/>
          <w:sz w:val="24"/>
          <w:szCs w:val="24"/>
        </w:rPr>
        <w:t>se a armação complementar superior e concretagem da capa de compressão de 4 cm, totalizando 12 cm de altura. O escoramento deve ser dimensionado para suportar peso de concretagem e evitar deformações.</w:t>
      </w:r>
    </w:p>
    <w:p w14:paraId="74A3E0F9" w14:textId="77777777" w:rsidR="009B2563" w:rsidRPr="00902033" w:rsidRDefault="009B2563" w:rsidP="00902033">
      <w:pPr>
        <w:spacing w:line="360" w:lineRule="auto"/>
        <w:ind w:right="20" w:firstLine="567"/>
        <w:jc w:val="both"/>
        <w:rPr>
          <w:rFonts w:ascii="Arial" w:hAnsi="Arial" w:cs="Arial"/>
          <w:b/>
          <w:bCs/>
          <w:sz w:val="24"/>
          <w:szCs w:val="24"/>
        </w:rPr>
      </w:pPr>
    </w:p>
    <w:p w14:paraId="7BC1974D" w14:textId="4DFAAA5D"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3.4.2</w:t>
      </w:r>
      <w:r w:rsidRPr="00902033">
        <w:rPr>
          <w:rFonts w:ascii="Arial" w:hAnsi="Arial" w:cs="Arial"/>
          <w:b/>
          <w:bCs/>
          <w:sz w:val="24"/>
          <w:szCs w:val="24"/>
        </w:rPr>
        <w:tab/>
        <w:t>IMPERMEABILIZAÇÃO DE SUPERFÍCIE COM EMULSÃO ASFÁLTICA, 2 DEMÃOS. AF_09/2023</w:t>
      </w:r>
    </w:p>
    <w:p w14:paraId="139E8EFA" w14:textId="069601DB" w:rsidR="004079A8" w:rsidRPr="00902033" w:rsidRDefault="004079A8" w:rsidP="00902033">
      <w:pPr>
        <w:spacing w:line="360" w:lineRule="auto"/>
        <w:ind w:right="20" w:firstLine="567"/>
        <w:jc w:val="both"/>
        <w:rPr>
          <w:rFonts w:ascii="Arial" w:hAnsi="Arial" w:cs="Arial"/>
          <w:sz w:val="24"/>
          <w:szCs w:val="24"/>
        </w:rPr>
      </w:pPr>
      <w:r w:rsidRPr="00902033">
        <w:rPr>
          <w:rFonts w:ascii="Arial" w:hAnsi="Arial" w:cs="Arial"/>
          <w:sz w:val="24"/>
          <w:szCs w:val="24"/>
        </w:rPr>
        <w:t>Aplicação de emulsão asfáltica sobre a laje já curada, com objetivo de protegê</w:t>
      </w:r>
      <w:r w:rsidRPr="00902033">
        <w:rPr>
          <w:rFonts w:ascii="Cambria Math" w:hAnsi="Cambria Math" w:cs="Cambria Math"/>
          <w:sz w:val="24"/>
          <w:szCs w:val="24"/>
        </w:rPr>
        <w:t>‑</w:t>
      </w:r>
      <w:r w:rsidRPr="00902033">
        <w:rPr>
          <w:rFonts w:ascii="Arial" w:hAnsi="Arial" w:cs="Arial"/>
          <w:sz w:val="24"/>
          <w:szCs w:val="24"/>
        </w:rPr>
        <w:t>la contra infiltrações e umidade. Executa</w:t>
      </w:r>
      <w:r w:rsidRPr="00902033">
        <w:rPr>
          <w:rFonts w:ascii="Cambria Math" w:hAnsi="Cambria Math" w:cs="Cambria Math"/>
          <w:sz w:val="24"/>
          <w:szCs w:val="24"/>
        </w:rPr>
        <w:t>‑</w:t>
      </w:r>
      <w:r w:rsidRPr="00902033">
        <w:rPr>
          <w:rFonts w:ascii="Arial" w:hAnsi="Arial" w:cs="Arial"/>
          <w:sz w:val="24"/>
          <w:szCs w:val="24"/>
        </w:rPr>
        <w:t>se limpeza prévia, seguida de duas demãos cruzadas, garantindo cobertura homogênea. Necessário aguardar secagem completa antes da aplicação de outras camadas ou proteção mecânica.</w:t>
      </w:r>
    </w:p>
    <w:p w14:paraId="43D1F3B8" w14:textId="77777777" w:rsidR="003A4BE8" w:rsidRPr="00902033" w:rsidRDefault="003A4BE8" w:rsidP="00902033">
      <w:pPr>
        <w:spacing w:line="360" w:lineRule="auto"/>
        <w:ind w:right="20" w:firstLine="567"/>
        <w:jc w:val="both"/>
        <w:rPr>
          <w:rFonts w:ascii="Arial" w:hAnsi="Arial" w:cs="Arial"/>
          <w:sz w:val="24"/>
          <w:szCs w:val="24"/>
        </w:rPr>
      </w:pPr>
    </w:p>
    <w:p w14:paraId="4CD66A58" w14:textId="2DBA93DA"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3.4.3</w:t>
      </w:r>
      <w:r w:rsidRPr="00902033">
        <w:rPr>
          <w:rFonts w:ascii="Arial" w:hAnsi="Arial" w:cs="Arial"/>
          <w:b/>
          <w:bCs/>
          <w:sz w:val="24"/>
          <w:szCs w:val="24"/>
        </w:rPr>
        <w:tab/>
        <w:t>CORTE E DOBRA DE AÇO CA-60, DIÂMETRO DE 4,2 MM. AF_06/2022</w:t>
      </w:r>
    </w:p>
    <w:p w14:paraId="0D34DFA5" w14:textId="77777777" w:rsidR="004079A8" w:rsidRPr="00902033" w:rsidRDefault="004079A8" w:rsidP="00902033">
      <w:pPr>
        <w:spacing w:line="360" w:lineRule="auto"/>
        <w:ind w:right="20" w:firstLine="567"/>
        <w:jc w:val="both"/>
        <w:rPr>
          <w:rFonts w:ascii="Arial" w:hAnsi="Arial" w:cs="Arial"/>
          <w:sz w:val="24"/>
          <w:szCs w:val="24"/>
        </w:rPr>
      </w:pPr>
      <w:r w:rsidRPr="00902033">
        <w:rPr>
          <w:rFonts w:ascii="Arial" w:hAnsi="Arial" w:cs="Arial"/>
          <w:sz w:val="24"/>
          <w:szCs w:val="24"/>
        </w:rPr>
        <w:t>Aço utilizado como reforço complementar da laje, especialmente em regiões de apoio e áreas com maiores esforços. O serviço envolve cortar e dobrar barras conforme detalhamento estrutural, mantendo tolerâncias normativas e assegurando o correto posicionamento antes da concretagem da capa.</w:t>
      </w:r>
    </w:p>
    <w:p w14:paraId="169DCFC3" w14:textId="77777777" w:rsidR="009B2563" w:rsidRPr="00902033" w:rsidRDefault="009B2563" w:rsidP="00902033">
      <w:pPr>
        <w:spacing w:line="360" w:lineRule="auto"/>
        <w:ind w:right="20" w:firstLine="567"/>
        <w:jc w:val="both"/>
        <w:rPr>
          <w:rFonts w:ascii="Arial" w:hAnsi="Arial" w:cs="Arial"/>
          <w:b/>
          <w:bCs/>
          <w:sz w:val="24"/>
          <w:szCs w:val="24"/>
        </w:rPr>
      </w:pPr>
    </w:p>
    <w:p w14:paraId="58BA9818" w14:textId="407483D3"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3.4.4</w:t>
      </w:r>
      <w:r w:rsidRPr="00902033">
        <w:rPr>
          <w:rFonts w:ascii="Arial" w:hAnsi="Arial" w:cs="Arial"/>
          <w:b/>
          <w:bCs/>
          <w:sz w:val="24"/>
          <w:szCs w:val="24"/>
        </w:rPr>
        <w:tab/>
        <w:t>CORTE E DOBRA DE AÇO CA-60, DIÂMETRO DE 5,0 MM. AF_06/2022</w:t>
      </w:r>
    </w:p>
    <w:p w14:paraId="7051F191" w14:textId="77777777" w:rsidR="004079A8" w:rsidRPr="00902033" w:rsidRDefault="004079A8" w:rsidP="00902033">
      <w:pPr>
        <w:spacing w:line="360" w:lineRule="auto"/>
        <w:ind w:right="20" w:firstLine="567"/>
        <w:jc w:val="both"/>
        <w:rPr>
          <w:rFonts w:ascii="Arial" w:hAnsi="Arial" w:cs="Arial"/>
          <w:sz w:val="24"/>
          <w:szCs w:val="24"/>
        </w:rPr>
      </w:pPr>
      <w:r w:rsidRPr="00902033">
        <w:rPr>
          <w:rFonts w:ascii="Arial" w:hAnsi="Arial" w:cs="Arial"/>
          <w:sz w:val="24"/>
          <w:szCs w:val="24"/>
        </w:rPr>
        <w:t>Aço utilizado como reforço complementar da laje, especialmente em regiões de apoio e áreas com maiores esforços. O serviço envolve cortar e dobrar barras conforme detalhamento estrutural, mantendo tolerâncias normativas e assegurando o correto posicionamento antes da concretagem da capa.</w:t>
      </w:r>
    </w:p>
    <w:p w14:paraId="691E80B0" w14:textId="21969184" w:rsidR="009B2563" w:rsidRDefault="009B2563" w:rsidP="00902033">
      <w:pPr>
        <w:spacing w:line="360" w:lineRule="auto"/>
        <w:ind w:right="20" w:firstLine="567"/>
        <w:jc w:val="both"/>
        <w:rPr>
          <w:rFonts w:ascii="Arial" w:hAnsi="Arial" w:cs="Arial"/>
          <w:b/>
          <w:bCs/>
          <w:sz w:val="24"/>
          <w:szCs w:val="24"/>
        </w:rPr>
      </w:pPr>
    </w:p>
    <w:p w14:paraId="2859401C" w14:textId="02FD2CC5" w:rsidR="00393AC0" w:rsidRDefault="00393AC0" w:rsidP="00902033">
      <w:pPr>
        <w:spacing w:line="360" w:lineRule="auto"/>
        <w:ind w:right="20" w:firstLine="567"/>
        <w:jc w:val="both"/>
        <w:rPr>
          <w:rFonts w:ascii="Arial" w:hAnsi="Arial" w:cs="Arial"/>
          <w:b/>
          <w:bCs/>
          <w:sz w:val="24"/>
          <w:szCs w:val="24"/>
        </w:rPr>
      </w:pPr>
    </w:p>
    <w:p w14:paraId="45AB36B1" w14:textId="77777777" w:rsidR="00393AC0" w:rsidRPr="00902033" w:rsidRDefault="00393AC0" w:rsidP="00902033">
      <w:pPr>
        <w:spacing w:line="360" w:lineRule="auto"/>
        <w:ind w:right="20" w:firstLine="567"/>
        <w:jc w:val="both"/>
        <w:rPr>
          <w:rFonts w:ascii="Arial" w:hAnsi="Arial" w:cs="Arial"/>
          <w:b/>
          <w:bCs/>
          <w:sz w:val="24"/>
          <w:szCs w:val="24"/>
        </w:rPr>
      </w:pPr>
    </w:p>
    <w:p w14:paraId="0969C0AA" w14:textId="77777777"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lastRenderedPageBreak/>
        <w:t>3.5</w:t>
      </w:r>
      <w:r w:rsidRPr="00902033">
        <w:rPr>
          <w:rFonts w:ascii="Arial" w:hAnsi="Arial" w:cs="Arial"/>
          <w:b/>
          <w:bCs/>
          <w:sz w:val="24"/>
          <w:szCs w:val="24"/>
        </w:rPr>
        <w:tab/>
        <w:t>ALVENARIAS/REVESTIMENTOS</w:t>
      </w:r>
    </w:p>
    <w:p w14:paraId="3910FB78" w14:textId="584166BD"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3.5.1</w:t>
      </w:r>
      <w:r w:rsidRPr="00902033">
        <w:rPr>
          <w:rFonts w:ascii="Arial" w:hAnsi="Arial" w:cs="Arial"/>
          <w:b/>
          <w:bCs/>
          <w:sz w:val="24"/>
          <w:szCs w:val="24"/>
        </w:rPr>
        <w:tab/>
        <w:t>ALVENARIA DE VEDAÇÃO DE BLOCOS CERÂMICOS FURADOS NA HORIZONTAL DE 14X19X29 CM (ESPESSURA 14 CM) E ARGAMASSA DE ASSENTAMENTO COM PREPARO MANUAL. AF_12/2021</w:t>
      </w:r>
    </w:p>
    <w:p w14:paraId="600F4FED" w14:textId="36595CB9" w:rsidR="00F57BB6" w:rsidRPr="00902033" w:rsidRDefault="00F57BB6" w:rsidP="00902033">
      <w:pPr>
        <w:spacing w:line="360" w:lineRule="auto"/>
        <w:ind w:right="20" w:firstLine="567"/>
        <w:jc w:val="both"/>
        <w:rPr>
          <w:rFonts w:ascii="Arial" w:hAnsi="Arial" w:cs="Arial"/>
          <w:sz w:val="24"/>
          <w:szCs w:val="24"/>
        </w:rPr>
      </w:pPr>
      <w:r w:rsidRPr="00902033">
        <w:rPr>
          <w:rFonts w:ascii="Arial" w:hAnsi="Arial" w:cs="Arial"/>
          <w:sz w:val="24"/>
          <w:szCs w:val="24"/>
        </w:rPr>
        <w:t>A alvenaria de vedação é executada com blocos cerâmicos furados na horizontal, medindo 14×19×29 cm, assentados com argamassa preparada manualmente em obra. As fiadas devem ser niveladas e alinhadas, garantindo prumo e amarração correta entre os blocos. As juntas horizontais e verticais devem ser totalmente preenchidas, evitando falhas ou descontinuidades que possam comprometer a estabilidade ou a vedação. A execução deve respeitar as modulações de projeto, aberturas, vãos e encontros com elementos estruturais, garantindo integração adequada com pilares e vigas. O controle de esquadro, nível e alinhamento é contínuo durante toda a execução da alvenaria.</w:t>
      </w:r>
    </w:p>
    <w:p w14:paraId="5B74D4E2" w14:textId="77777777" w:rsidR="009B2563" w:rsidRPr="00902033" w:rsidRDefault="009B2563" w:rsidP="00902033">
      <w:pPr>
        <w:spacing w:line="360" w:lineRule="auto"/>
        <w:ind w:right="20" w:firstLine="567"/>
        <w:jc w:val="both"/>
        <w:rPr>
          <w:rFonts w:ascii="Arial" w:hAnsi="Arial" w:cs="Arial"/>
          <w:b/>
          <w:bCs/>
          <w:sz w:val="24"/>
          <w:szCs w:val="24"/>
        </w:rPr>
      </w:pPr>
    </w:p>
    <w:p w14:paraId="5B8C0FE5" w14:textId="0C8E91DD"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3.5.2</w:t>
      </w:r>
      <w:r w:rsidRPr="00902033">
        <w:rPr>
          <w:rFonts w:ascii="Arial" w:hAnsi="Arial" w:cs="Arial"/>
          <w:b/>
          <w:bCs/>
          <w:sz w:val="24"/>
          <w:szCs w:val="24"/>
        </w:rPr>
        <w:tab/>
        <w:t>CHAPISCO APLICADO EM ALVENARIAS E ESTRUTURAS DE CONCRETO INTERNAS, COM COLHER DE PEDREIRO. ARGAMASSA TRAÇO 1:3 COM PREPARO MANUAL. AF_10/2022</w:t>
      </w:r>
    </w:p>
    <w:p w14:paraId="11AFA916" w14:textId="545DF5D3" w:rsidR="00EC12D7" w:rsidRDefault="00EC12D7" w:rsidP="00902033">
      <w:pPr>
        <w:spacing w:line="360" w:lineRule="auto"/>
        <w:ind w:right="20" w:firstLine="567"/>
        <w:jc w:val="both"/>
        <w:rPr>
          <w:rFonts w:ascii="Arial" w:hAnsi="Arial" w:cs="Arial"/>
          <w:sz w:val="24"/>
          <w:szCs w:val="24"/>
        </w:rPr>
      </w:pPr>
      <w:r w:rsidRPr="00902033">
        <w:rPr>
          <w:rFonts w:ascii="Arial" w:hAnsi="Arial" w:cs="Arial"/>
          <w:sz w:val="24"/>
          <w:szCs w:val="24"/>
        </w:rPr>
        <w:t>O chapisco é aplicado como camada de aderência sobre superfícies internas de alvenaria e concreto. É preparado manualmente em traço 1:3 (cimento e areia) e lançado com colher de pedreiro, formando textura rugosa que melhora a aderência das camadas posteriores. A superfície deve estar limpa, sem poeira ou desmoldante, e levemente umedecida antes da aplicação. A espessura é fina, apenas o suficiente para recobrir a base e criar rugosidade uniforme. Trata</w:t>
      </w:r>
      <w:r w:rsidRPr="00902033">
        <w:rPr>
          <w:rFonts w:ascii="Cambria Math" w:hAnsi="Cambria Math" w:cs="Cambria Math"/>
          <w:sz w:val="24"/>
          <w:szCs w:val="24"/>
        </w:rPr>
        <w:t>‑</w:t>
      </w:r>
      <w:r w:rsidRPr="00902033">
        <w:rPr>
          <w:rFonts w:ascii="Arial" w:hAnsi="Arial" w:cs="Arial"/>
          <w:sz w:val="24"/>
          <w:szCs w:val="24"/>
        </w:rPr>
        <w:t>se de etapa essencial para garantir o desempenho do reboco e do emboço.</w:t>
      </w:r>
    </w:p>
    <w:p w14:paraId="33AC821C" w14:textId="77777777" w:rsidR="00393AC0" w:rsidRPr="00902033" w:rsidRDefault="00393AC0" w:rsidP="00902033">
      <w:pPr>
        <w:spacing w:line="360" w:lineRule="auto"/>
        <w:ind w:right="20" w:firstLine="567"/>
        <w:jc w:val="both"/>
        <w:rPr>
          <w:rFonts w:ascii="Arial" w:hAnsi="Arial" w:cs="Arial"/>
          <w:sz w:val="24"/>
          <w:szCs w:val="24"/>
        </w:rPr>
      </w:pPr>
    </w:p>
    <w:p w14:paraId="274AB436" w14:textId="1AF673C2"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3.5.3</w:t>
      </w:r>
      <w:r w:rsidRPr="00902033">
        <w:rPr>
          <w:rFonts w:ascii="Arial" w:hAnsi="Arial" w:cs="Arial"/>
          <w:b/>
          <w:bCs/>
          <w:sz w:val="24"/>
          <w:szCs w:val="24"/>
        </w:rPr>
        <w:tab/>
        <w:t>REBOCO COM ARGAMASSA, TRAÇO 1:2:8 (CIMENTO, CAL E AREIA), ESP. 20MM, APLICAÇÃO MANUAL, INCLUSIVE ARGAMASSA COM PREPARO MECANIZADO, EXCLUSIVE CHAPISCO</w:t>
      </w:r>
    </w:p>
    <w:p w14:paraId="7BC386E1" w14:textId="444B024E" w:rsidR="00EC12D7" w:rsidRPr="00902033" w:rsidRDefault="00EC12D7" w:rsidP="00902033">
      <w:pPr>
        <w:spacing w:line="360" w:lineRule="auto"/>
        <w:ind w:right="20" w:firstLine="567"/>
        <w:jc w:val="both"/>
        <w:rPr>
          <w:rFonts w:ascii="Arial" w:hAnsi="Arial" w:cs="Arial"/>
          <w:sz w:val="24"/>
          <w:szCs w:val="24"/>
        </w:rPr>
      </w:pPr>
      <w:bookmarkStart w:id="5" w:name="_Hlk225853178"/>
      <w:r w:rsidRPr="00902033">
        <w:rPr>
          <w:rFonts w:ascii="Arial" w:hAnsi="Arial" w:cs="Arial"/>
          <w:sz w:val="24"/>
          <w:szCs w:val="24"/>
        </w:rPr>
        <w:t xml:space="preserve">O reboco é executado em paredes internas após o chapisco, utilizando argamassa mista (cimento, cal e areia) em traço 1:2:8. É aplicado manualmente, com espessura final de 20 mm, utilizando taliscas e mestras para nivelamento. A cal confere maior plasticidade e trabalhabilidade à argamassa, além de reduzir fissuras. Após aplicação, a </w:t>
      </w:r>
      <w:r w:rsidRPr="00902033">
        <w:rPr>
          <w:rFonts w:ascii="Arial" w:hAnsi="Arial" w:cs="Arial"/>
          <w:sz w:val="24"/>
          <w:szCs w:val="24"/>
        </w:rPr>
        <w:lastRenderedPageBreak/>
        <w:t>superfície é desempenada até atingir acabamento fino, uniforme e compatível com pintura ou revestimentos finais. A cura úmida é recomendada para evitar retrações.</w:t>
      </w:r>
    </w:p>
    <w:bookmarkEnd w:id="5"/>
    <w:p w14:paraId="0ECA0123" w14:textId="77777777" w:rsidR="009B2563" w:rsidRPr="00902033" w:rsidRDefault="009B2563" w:rsidP="00902033">
      <w:pPr>
        <w:spacing w:line="360" w:lineRule="auto"/>
        <w:ind w:right="20" w:firstLine="567"/>
        <w:jc w:val="both"/>
        <w:rPr>
          <w:rFonts w:ascii="Arial" w:hAnsi="Arial" w:cs="Arial"/>
          <w:b/>
          <w:bCs/>
          <w:sz w:val="24"/>
          <w:szCs w:val="24"/>
        </w:rPr>
      </w:pPr>
    </w:p>
    <w:p w14:paraId="77F0444B" w14:textId="769A47C5"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3.5.4</w:t>
      </w:r>
      <w:r w:rsidRPr="00902033">
        <w:rPr>
          <w:rFonts w:ascii="Arial" w:hAnsi="Arial" w:cs="Arial"/>
          <w:b/>
          <w:bCs/>
          <w:sz w:val="24"/>
          <w:szCs w:val="24"/>
        </w:rPr>
        <w:tab/>
        <w:t>EMBOÇO COM ARGAMASSA, TRAÇO 1:6 (CIMENTO E AREIA), ESP. 20MM, APLICAÇÃO MANUAL, INCLUSIVE ARGAMASSA COM PREPARO MECANIZADO, EXCLUSIVE CHAPISCO</w:t>
      </w:r>
    </w:p>
    <w:p w14:paraId="5578450A" w14:textId="77777777" w:rsidR="00EC12D7" w:rsidRPr="00902033" w:rsidRDefault="00EC12D7" w:rsidP="00902033">
      <w:pPr>
        <w:spacing w:line="360" w:lineRule="auto"/>
        <w:ind w:right="20" w:firstLine="567"/>
        <w:jc w:val="both"/>
        <w:rPr>
          <w:rFonts w:ascii="Arial" w:hAnsi="Arial" w:cs="Arial"/>
          <w:sz w:val="24"/>
          <w:szCs w:val="24"/>
        </w:rPr>
      </w:pPr>
      <w:r w:rsidRPr="00902033">
        <w:rPr>
          <w:rFonts w:ascii="Arial" w:hAnsi="Arial" w:cs="Arial"/>
          <w:sz w:val="24"/>
          <w:szCs w:val="24"/>
        </w:rPr>
        <w:t>O emboço é aplicado como camada intermediária, geralmente em áreas externas ou onde há necessidade de regularizar a base para receber revestimentos mais espessos. A argamassa é preparada no traço 1:6 (cimento e areia), com espessura de 20 mm, aplicada manualmente e nivelada com taliscas e réguas. Essa camada proporciona base firme e regular, garantindo aderência e durabilidade do acabamento subsequente. A superfície deve apresentar planicidade adequada, sem falhas ou desagregações.</w:t>
      </w:r>
    </w:p>
    <w:p w14:paraId="17C04947" w14:textId="77777777" w:rsidR="009B2563" w:rsidRPr="00902033" w:rsidRDefault="009B2563" w:rsidP="00902033">
      <w:pPr>
        <w:spacing w:line="360" w:lineRule="auto"/>
        <w:ind w:right="20" w:firstLine="567"/>
        <w:jc w:val="both"/>
        <w:rPr>
          <w:rFonts w:ascii="Arial" w:hAnsi="Arial" w:cs="Arial"/>
          <w:b/>
          <w:bCs/>
          <w:sz w:val="24"/>
          <w:szCs w:val="24"/>
        </w:rPr>
      </w:pPr>
    </w:p>
    <w:p w14:paraId="5778F8CA" w14:textId="46C7F43F"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3.5.5</w:t>
      </w:r>
      <w:r w:rsidRPr="00902033">
        <w:rPr>
          <w:rFonts w:ascii="Arial" w:hAnsi="Arial" w:cs="Arial"/>
          <w:b/>
          <w:bCs/>
          <w:sz w:val="24"/>
          <w:szCs w:val="24"/>
        </w:rPr>
        <w:tab/>
        <w:t>REVESTIMENTO CERÂMICO PARA PAREDES INTERNAS COM PLACAS TIPO ESMALTADA DE DIMENSÕES 33X45 CM APLICADAS NA ALTURA INTEIRA DAS PAREDES. AF_02/2023_PE</w:t>
      </w:r>
    </w:p>
    <w:p w14:paraId="7FF1EB5A" w14:textId="5F7D46E5" w:rsidR="009B2563" w:rsidRPr="00902033" w:rsidRDefault="00EC12D7" w:rsidP="00902033">
      <w:pPr>
        <w:spacing w:line="360" w:lineRule="auto"/>
        <w:ind w:right="20" w:firstLine="567"/>
        <w:jc w:val="both"/>
        <w:rPr>
          <w:rFonts w:ascii="Arial" w:hAnsi="Arial" w:cs="Arial"/>
          <w:sz w:val="24"/>
          <w:szCs w:val="24"/>
        </w:rPr>
      </w:pPr>
      <w:r w:rsidRPr="00902033">
        <w:rPr>
          <w:rFonts w:ascii="Arial" w:hAnsi="Arial" w:cs="Arial"/>
          <w:sz w:val="24"/>
          <w:szCs w:val="24"/>
        </w:rPr>
        <w:t>O revestimento cerâmico é composto por placas esmaltadas 33×45 cm instaladas em toda a altura das paredes internas. As peças são assentadas com argamassa colante tipo ACIII</w:t>
      </w:r>
      <w:r w:rsidRPr="00902033">
        <w:rPr>
          <w:rFonts w:ascii="Cambria Math" w:hAnsi="Cambria Math" w:cs="Cambria Math"/>
          <w:sz w:val="24"/>
          <w:szCs w:val="24"/>
        </w:rPr>
        <w:t>‑</w:t>
      </w:r>
      <w:r w:rsidRPr="00902033">
        <w:rPr>
          <w:rFonts w:ascii="Arial" w:hAnsi="Arial" w:cs="Arial"/>
          <w:sz w:val="24"/>
          <w:szCs w:val="24"/>
        </w:rPr>
        <w:t>E, garantindo aderência mesmo em áreas sujeitas à umidade. As juntas devem ser uniformes, utilizando espaçadores plásticos, e posteriormente rejuntadas com rejunte acrílico compatível. Cortes devem ser precisos, executados com serra diamantada. A superfície final deve ser nivelada, alinhada e sem peças ocadas, assegurando durabilidade e estética.</w:t>
      </w:r>
    </w:p>
    <w:p w14:paraId="64159DD3" w14:textId="77777777" w:rsidR="00EC12D7" w:rsidRPr="00902033" w:rsidRDefault="00EC12D7" w:rsidP="00902033">
      <w:pPr>
        <w:spacing w:line="360" w:lineRule="auto"/>
        <w:ind w:right="20" w:firstLine="567"/>
        <w:jc w:val="both"/>
        <w:rPr>
          <w:rFonts w:ascii="Arial" w:hAnsi="Arial" w:cs="Arial"/>
          <w:b/>
          <w:bCs/>
          <w:sz w:val="24"/>
          <w:szCs w:val="24"/>
        </w:rPr>
      </w:pPr>
    </w:p>
    <w:p w14:paraId="56ED4DD9" w14:textId="068AEF2E"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3.5.6</w:t>
      </w:r>
      <w:r w:rsidRPr="00902033">
        <w:rPr>
          <w:rFonts w:ascii="Arial" w:hAnsi="Arial" w:cs="Arial"/>
          <w:b/>
          <w:bCs/>
          <w:sz w:val="24"/>
          <w:szCs w:val="24"/>
        </w:rPr>
        <w:tab/>
        <w:t>CHAPISCO APLICADO NO TETO OU EM ESTRUTURA, COM DESEMPENADEIRA DENTADA. ARGAMASSA INDUSTRIALIZADA COM PREPARO MANUAL. AF_10/2022</w:t>
      </w:r>
    </w:p>
    <w:p w14:paraId="5E903606" w14:textId="77777777" w:rsidR="00EC12D7" w:rsidRPr="00902033" w:rsidRDefault="00EC12D7" w:rsidP="00902033">
      <w:pPr>
        <w:spacing w:line="360" w:lineRule="auto"/>
        <w:ind w:right="20" w:firstLine="567"/>
        <w:jc w:val="both"/>
        <w:rPr>
          <w:rFonts w:ascii="Arial" w:hAnsi="Arial" w:cs="Arial"/>
          <w:sz w:val="24"/>
          <w:szCs w:val="24"/>
        </w:rPr>
      </w:pPr>
      <w:r w:rsidRPr="00902033">
        <w:rPr>
          <w:rFonts w:ascii="Arial" w:hAnsi="Arial" w:cs="Arial"/>
          <w:sz w:val="24"/>
          <w:szCs w:val="24"/>
        </w:rPr>
        <w:t>Este chapisco é usado em tetos e lajes estruturais para criar rugosidade adequada antes da aplicação da massa única. Prepara</w:t>
      </w:r>
      <w:r w:rsidRPr="00902033">
        <w:rPr>
          <w:rFonts w:ascii="Cambria Math" w:hAnsi="Cambria Math" w:cs="Cambria Math"/>
          <w:sz w:val="24"/>
          <w:szCs w:val="24"/>
        </w:rPr>
        <w:t>‑</w:t>
      </w:r>
      <w:r w:rsidRPr="00902033">
        <w:rPr>
          <w:rFonts w:ascii="Arial" w:hAnsi="Arial" w:cs="Arial"/>
          <w:sz w:val="24"/>
          <w:szCs w:val="24"/>
        </w:rPr>
        <w:t xml:space="preserve">se a argamassa industrializada conforme instruções do fabricante. A aplicação é feita com desempenadeira dentada, resultando em ranhuras que aumentam a aderência. A superfície deve estar limpa e úmida antes </w:t>
      </w:r>
      <w:r w:rsidRPr="00902033">
        <w:rPr>
          <w:rFonts w:ascii="Arial" w:hAnsi="Arial" w:cs="Arial"/>
          <w:sz w:val="24"/>
          <w:szCs w:val="24"/>
        </w:rPr>
        <w:lastRenderedPageBreak/>
        <w:t>da aplicação. O produto proporciona desempenho superior ao chapisco convencional e uniformidade de textura.</w:t>
      </w:r>
    </w:p>
    <w:p w14:paraId="446DB1E8" w14:textId="77777777" w:rsidR="009B2563" w:rsidRPr="00902033" w:rsidRDefault="009B2563" w:rsidP="00902033">
      <w:pPr>
        <w:spacing w:line="360" w:lineRule="auto"/>
        <w:ind w:right="20" w:firstLine="567"/>
        <w:jc w:val="both"/>
        <w:rPr>
          <w:rFonts w:ascii="Arial" w:hAnsi="Arial" w:cs="Arial"/>
          <w:b/>
          <w:bCs/>
          <w:sz w:val="24"/>
          <w:szCs w:val="24"/>
        </w:rPr>
      </w:pPr>
    </w:p>
    <w:p w14:paraId="68D07052" w14:textId="3F4EFC0E"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3.5.7</w:t>
      </w:r>
      <w:r w:rsidRPr="00902033">
        <w:rPr>
          <w:rFonts w:ascii="Arial" w:hAnsi="Arial" w:cs="Arial"/>
          <w:b/>
          <w:bCs/>
          <w:sz w:val="24"/>
          <w:szCs w:val="24"/>
        </w:rPr>
        <w:tab/>
        <w:t>MASSA ÚNICA, EM ARGAMASSA TRAÇO 1:2:8, PREPARO MECÂNICO, APLICADA MANUALMENTE EM TETO, E = 10MM, COM TALISCAS. AF_03/2024</w:t>
      </w:r>
    </w:p>
    <w:p w14:paraId="542878B4" w14:textId="432186C9" w:rsidR="009B2563" w:rsidRPr="00902033" w:rsidRDefault="00EC12D7" w:rsidP="00902033">
      <w:pPr>
        <w:spacing w:line="360" w:lineRule="auto"/>
        <w:ind w:right="20" w:firstLine="567"/>
        <w:jc w:val="both"/>
        <w:rPr>
          <w:rFonts w:ascii="Arial" w:hAnsi="Arial" w:cs="Arial"/>
          <w:sz w:val="24"/>
          <w:szCs w:val="24"/>
        </w:rPr>
      </w:pPr>
      <w:r w:rsidRPr="00902033">
        <w:rPr>
          <w:rFonts w:ascii="Arial" w:hAnsi="Arial" w:cs="Arial"/>
          <w:sz w:val="24"/>
          <w:szCs w:val="24"/>
        </w:rPr>
        <w:t xml:space="preserve">A massa única é aplicada diretamente sobre o chapisco do teto com espessura de 10 mm. A argamassa é produzida mecanicamente (betoneira ou </w:t>
      </w:r>
      <w:proofErr w:type="spellStart"/>
      <w:r w:rsidRPr="00902033">
        <w:rPr>
          <w:rFonts w:ascii="Arial" w:hAnsi="Arial" w:cs="Arial"/>
          <w:sz w:val="24"/>
          <w:szCs w:val="24"/>
        </w:rPr>
        <w:t>argamassadeira</w:t>
      </w:r>
      <w:proofErr w:type="spellEnd"/>
      <w:r w:rsidRPr="00902033">
        <w:rPr>
          <w:rFonts w:ascii="Arial" w:hAnsi="Arial" w:cs="Arial"/>
          <w:sz w:val="24"/>
          <w:szCs w:val="24"/>
        </w:rPr>
        <w:t>) para garantir homogeneidade. A aplicação manual utiliza taliscas para nivelamento e desempeno para acabamento final. O objetivo é fornecer uma superfície lisa e uniforme, pronta para pintura. Deve</w:t>
      </w:r>
      <w:r w:rsidRPr="00902033">
        <w:rPr>
          <w:rFonts w:ascii="Cambria Math" w:hAnsi="Cambria Math" w:cs="Cambria Math"/>
          <w:sz w:val="24"/>
          <w:szCs w:val="24"/>
        </w:rPr>
        <w:t>‑</w:t>
      </w:r>
      <w:r w:rsidRPr="00902033">
        <w:rPr>
          <w:rFonts w:ascii="Arial" w:hAnsi="Arial" w:cs="Arial"/>
          <w:sz w:val="24"/>
          <w:szCs w:val="24"/>
        </w:rPr>
        <w:t>se realizar cura úmida quando necessário para evitar retrações e fissuras.</w:t>
      </w:r>
    </w:p>
    <w:p w14:paraId="783CAFD9" w14:textId="77777777" w:rsidR="00EC12D7" w:rsidRPr="00902033" w:rsidRDefault="00EC12D7" w:rsidP="00902033">
      <w:pPr>
        <w:spacing w:line="360" w:lineRule="auto"/>
        <w:ind w:right="20" w:firstLine="567"/>
        <w:jc w:val="both"/>
        <w:rPr>
          <w:rFonts w:ascii="Arial" w:hAnsi="Arial" w:cs="Arial"/>
          <w:b/>
          <w:bCs/>
          <w:sz w:val="24"/>
          <w:szCs w:val="24"/>
        </w:rPr>
      </w:pPr>
    </w:p>
    <w:p w14:paraId="1F71E89C" w14:textId="77777777"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3.6</w:t>
      </w:r>
      <w:r w:rsidRPr="00902033">
        <w:rPr>
          <w:rFonts w:ascii="Arial" w:hAnsi="Arial" w:cs="Arial"/>
          <w:b/>
          <w:bCs/>
          <w:sz w:val="24"/>
          <w:szCs w:val="24"/>
        </w:rPr>
        <w:tab/>
        <w:t>PISOS</w:t>
      </w:r>
    </w:p>
    <w:p w14:paraId="6FF574F2" w14:textId="687FA66B"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3.6.1</w:t>
      </w:r>
      <w:r w:rsidRPr="00902033">
        <w:rPr>
          <w:rFonts w:ascii="Arial" w:hAnsi="Arial" w:cs="Arial"/>
          <w:b/>
          <w:bCs/>
          <w:sz w:val="24"/>
          <w:szCs w:val="24"/>
        </w:rPr>
        <w:tab/>
        <w:t>CONTRAPISO DESEMPENADO COM ARGAMASSA, TRAÇO 1:3 (CIMENTO E AREIA), ESP. 50MM, INCLUSIVE ARGAMASSA COM PREPARO MECANIZADO</w:t>
      </w:r>
    </w:p>
    <w:p w14:paraId="65A29DA0" w14:textId="77777777" w:rsidR="003A4BE8" w:rsidRPr="00902033" w:rsidRDefault="003A4BE8" w:rsidP="00902033">
      <w:pPr>
        <w:spacing w:line="360" w:lineRule="auto"/>
        <w:ind w:right="20" w:firstLine="567"/>
        <w:jc w:val="both"/>
        <w:rPr>
          <w:rFonts w:ascii="Arial" w:hAnsi="Arial" w:cs="Arial"/>
          <w:sz w:val="24"/>
          <w:szCs w:val="24"/>
        </w:rPr>
      </w:pPr>
      <w:r w:rsidRPr="00902033">
        <w:rPr>
          <w:rFonts w:ascii="Arial" w:hAnsi="Arial" w:cs="Arial"/>
          <w:sz w:val="24"/>
          <w:szCs w:val="24"/>
        </w:rPr>
        <w:t>O contrapiso é executado sobre base devidamente compactada e limpa, utilizando argamassa no traço 1:3 (cimento e areia média). A espessura final é de 50 mm, aplicada manualmente com nivelamento por meio de taliscas e réguas metálicas, garantindo caimento adequado para os ralos quando necessário. Após a aplicação, o contrapiso é desempenado e cura úmida deve ser realizada para evitar fissuras e garantir resistência. Essa camada serve como base resistente e regularizada para receber o revestimento cerâmico.</w:t>
      </w:r>
    </w:p>
    <w:p w14:paraId="04204924" w14:textId="77777777" w:rsidR="003A4BE8" w:rsidRPr="00902033" w:rsidRDefault="003A4BE8" w:rsidP="00902033">
      <w:pPr>
        <w:spacing w:line="360" w:lineRule="auto"/>
        <w:ind w:right="20" w:firstLine="567"/>
        <w:jc w:val="both"/>
        <w:rPr>
          <w:rFonts w:ascii="Arial" w:hAnsi="Arial" w:cs="Arial"/>
          <w:b/>
          <w:bCs/>
          <w:sz w:val="24"/>
          <w:szCs w:val="24"/>
        </w:rPr>
      </w:pPr>
    </w:p>
    <w:p w14:paraId="369464AC" w14:textId="45B9DD66"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3.6.2</w:t>
      </w:r>
      <w:r w:rsidRPr="00902033">
        <w:rPr>
          <w:rFonts w:ascii="Arial" w:hAnsi="Arial" w:cs="Arial"/>
          <w:b/>
          <w:bCs/>
          <w:sz w:val="24"/>
          <w:szCs w:val="24"/>
        </w:rPr>
        <w:tab/>
        <w:t>CAMADA DE REGULARIZAÇÃO COM ARGAMASSA, TRAÇO 1:3 (CIMENTO E AREIA), ESP. 20MM, APLICAÇÃO MANUAL, INCLUSIVE ARGAMASSA COM PREPARO MECANIZADO</w:t>
      </w:r>
    </w:p>
    <w:p w14:paraId="066F7590" w14:textId="187BCD3E" w:rsidR="009B2563" w:rsidRPr="00902033" w:rsidRDefault="003A4BE8" w:rsidP="00902033">
      <w:pPr>
        <w:spacing w:line="360" w:lineRule="auto"/>
        <w:ind w:right="20" w:firstLine="567"/>
        <w:jc w:val="both"/>
        <w:rPr>
          <w:rFonts w:ascii="Arial" w:hAnsi="Arial" w:cs="Arial"/>
          <w:sz w:val="24"/>
          <w:szCs w:val="24"/>
        </w:rPr>
      </w:pPr>
      <w:r w:rsidRPr="00902033">
        <w:rPr>
          <w:rFonts w:ascii="Arial" w:hAnsi="Arial" w:cs="Arial"/>
          <w:sz w:val="24"/>
          <w:szCs w:val="24"/>
        </w:rPr>
        <w:t xml:space="preserve">A regularização é uma camada fina de argamassa no traço 1:3 aplicada sobre o contrapiso já curado, com espessura aproximada de 20 mm. Sua função é nivelar e ajustar pequenas imperfeições do contrapiso, oferecendo superfície lisa, plana e </w:t>
      </w:r>
      <w:r w:rsidRPr="00902033">
        <w:rPr>
          <w:rFonts w:ascii="Arial" w:hAnsi="Arial" w:cs="Arial"/>
          <w:sz w:val="24"/>
          <w:szCs w:val="24"/>
        </w:rPr>
        <w:lastRenderedPageBreak/>
        <w:t>adequada para o assentamento do piso cerâmico. A execução utiliza desempenadeira, régua e linha de referência, garantindo precisão dimensional e aderência à base.</w:t>
      </w:r>
    </w:p>
    <w:p w14:paraId="607D811D" w14:textId="77777777" w:rsidR="003A4BE8" w:rsidRPr="00902033" w:rsidRDefault="003A4BE8" w:rsidP="00902033">
      <w:pPr>
        <w:spacing w:line="360" w:lineRule="auto"/>
        <w:ind w:right="20" w:firstLine="567"/>
        <w:jc w:val="both"/>
        <w:rPr>
          <w:rFonts w:ascii="Arial" w:hAnsi="Arial" w:cs="Arial"/>
          <w:b/>
          <w:bCs/>
          <w:sz w:val="24"/>
          <w:szCs w:val="24"/>
        </w:rPr>
      </w:pPr>
    </w:p>
    <w:p w14:paraId="75E6DE97" w14:textId="7C1D6909"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3.6.3</w:t>
      </w:r>
      <w:r w:rsidRPr="00902033">
        <w:rPr>
          <w:rFonts w:ascii="Arial" w:hAnsi="Arial" w:cs="Arial"/>
          <w:b/>
          <w:bCs/>
          <w:sz w:val="24"/>
          <w:szCs w:val="24"/>
        </w:rPr>
        <w:tab/>
        <w:t>REVESTIMENTO CERÂMICO PARA PISO COM PLACAS TIPO ESMALTADA DE DIMENSÕES 45X45 CM APLICADA EM AMBIENTES DE ÁREA MAIOR QUE 10 M2. AF_02/2023_PE</w:t>
      </w:r>
    </w:p>
    <w:p w14:paraId="0F536A78" w14:textId="7975348E" w:rsidR="003A4BE8" w:rsidRPr="00902033" w:rsidRDefault="003A4BE8" w:rsidP="00902033">
      <w:pPr>
        <w:spacing w:line="360" w:lineRule="auto"/>
        <w:ind w:right="20" w:firstLine="567"/>
        <w:jc w:val="both"/>
        <w:rPr>
          <w:rFonts w:ascii="Arial" w:hAnsi="Arial" w:cs="Arial"/>
          <w:sz w:val="24"/>
          <w:szCs w:val="24"/>
        </w:rPr>
      </w:pPr>
      <w:r w:rsidRPr="00902033">
        <w:rPr>
          <w:rFonts w:ascii="Arial" w:hAnsi="Arial" w:cs="Arial"/>
          <w:sz w:val="24"/>
          <w:szCs w:val="24"/>
        </w:rPr>
        <w:t>O revestimento do piso é composto por placas cerâmicas esmaltadas de 45×45 cm, assentadas com argamassa colante tipo ACIII, apropriada para áreas internas sujeitas à umidade. O assentamento é realizado com desempenadeira dentada para garantir espessura uniforme da argamassa e melhor aderência das placas. Devem ser utilizados espaçadores para manter juntas regulares, que posteriormente são preenchidas com rejunte acrílico de fácil limpeza. A execução deve garantir nivelamento, ausência de som oco e cortes precisos junto às paredes e pilares.</w:t>
      </w:r>
    </w:p>
    <w:p w14:paraId="304EB092" w14:textId="77777777" w:rsidR="009B2563" w:rsidRPr="00902033" w:rsidRDefault="009B2563" w:rsidP="00902033">
      <w:pPr>
        <w:spacing w:line="360" w:lineRule="auto"/>
        <w:ind w:right="20" w:firstLine="567"/>
        <w:jc w:val="both"/>
        <w:rPr>
          <w:rFonts w:ascii="Arial" w:hAnsi="Arial" w:cs="Arial"/>
          <w:b/>
          <w:bCs/>
          <w:sz w:val="24"/>
          <w:szCs w:val="24"/>
        </w:rPr>
      </w:pPr>
    </w:p>
    <w:p w14:paraId="34F64B54" w14:textId="55D8A961"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3.6.4</w:t>
      </w:r>
      <w:r w:rsidRPr="00902033">
        <w:rPr>
          <w:rFonts w:ascii="Arial" w:hAnsi="Arial" w:cs="Arial"/>
          <w:b/>
          <w:bCs/>
          <w:sz w:val="24"/>
          <w:szCs w:val="24"/>
        </w:rPr>
        <w:tab/>
        <w:t>SOLEIRA EM GRANITO, LARGURA 15 CM, ESPESSURA 2,0 CM. AF_02/2026</w:t>
      </w:r>
    </w:p>
    <w:p w14:paraId="73E6CDFE" w14:textId="647ABAA1" w:rsidR="009B2563" w:rsidRPr="00902033" w:rsidRDefault="003A4BE8" w:rsidP="00902033">
      <w:pPr>
        <w:spacing w:line="360" w:lineRule="auto"/>
        <w:ind w:right="20" w:firstLine="567"/>
        <w:jc w:val="both"/>
        <w:rPr>
          <w:rFonts w:ascii="Arial" w:hAnsi="Arial" w:cs="Arial"/>
          <w:sz w:val="24"/>
          <w:szCs w:val="24"/>
        </w:rPr>
      </w:pPr>
      <w:r w:rsidRPr="00902033">
        <w:rPr>
          <w:rFonts w:ascii="Arial" w:hAnsi="Arial" w:cs="Arial"/>
          <w:sz w:val="24"/>
          <w:szCs w:val="24"/>
        </w:rPr>
        <w:t>As soleiras de granito, com largura de 15 cm, são instaladas nas transições de ambientes e nas portas de entrada dos sanitários. O assentamento é feito com argamassa colante ACIII ou argamassa de cimento e areia com aditivo, garantindo fixação firme. A peça deve apresentar caimento discreto quando necessário e acabamento polido nas bordas aparentes. Sua função é delimitar ambientes e proteger os encontros entre revestimentos, oferecendo durabilidade e boa aparência estética.</w:t>
      </w:r>
    </w:p>
    <w:p w14:paraId="53568C1A" w14:textId="77777777" w:rsidR="003A4BE8" w:rsidRPr="00902033" w:rsidRDefault="003A4BE8" w:rsidP="00902033">
      <w:pPr>
        <w:spacing w:line="360" w:lineRule="auto"/>
        <w:ind w:right="20" w:firstLine="567"/>
        <w:jc w:val="both"/>
        <w:rPr>
          <w:rFonts w:ascii="Arial" w:hAnsi="Arial" w:cs="Arial"/>
          <w:b/>
          <w:bCs/>
          <w:sz w:val="24"/>
          <w:szCs w:val="24"/>
        </w:rPr>
      </w:pPr>
    </w:p>
    <w:p w14:paraId="67B4B4BF" w14:textId="335A7304" w:rsidR="00917554"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3.6.5</w:t>
      </w:r>
      <w:r w:rsidRPr="00902033">
        <w:rPr>
          <w:rFonts w:ascii="Arial" w:hAnsi="Arial" w:cs="Arial"/>
          <w:b/>
          <w:bCs/>
          <w:sz w:val="24"/>
          <w:szCs w:val="24"/>
        </w:rPr>
        <w:tab/>
        <w:t>BANCADA EM GRANITO, COR CINZA ANDORINHA, ESP. 3CM, ACABAMENTO POLIDO, APOIADA EM ALVENARIA, EXCLUSIVE ALVENARIA, RODABANCA/FRONTÃO, TESTEIRA/FAIXA, FURO EM BANCADA, CUBA METÁLICA, VÁLVULA, SIFÃO, TORNEIRA E ENGATE FLEXÍVEL</w:t>
      </w:r>
    </w:p>
    <w:p w14:paraId="2FFB2144" w14:textId="311EF3BF" w:rsidR="00310144" w:rsidRPr="00310144" w:rsidRDefault="00310144" w:rsidP="00902033">
      <w:pPr>
        <w:spacing w:line="360" w:lineRule="auto"/>
        <w:ind w:right="20" w:firstLine="567"/>
        <w:jc w:val="both"/>
        <w:rPr>
          <w:rFonts w:ascii="Arial" w:hAnsi="Arial" w:cs="Arial"/>
          <w:sz w:val="24"/>
          <w:szCs w:val="24"/>
        </w:rPr>
      </w:pPr>
      <w:r w:rsidRPr="00310144">
        <w:rPr>
          <w:rFonts w:ascii="Arial" w:hAnsi="Arial" w:cs="Arial"/>
          <w:sz w:val="24"/>
          <w:szCs w:val="24"/>
        </w:rPr>
        <w:t xml:space="preserve">A bancada é confeccionada em granito cinza andorinha, com espessura de 3 cm e acabamento polido, garantindo durabilidade, resistência à abrasão e aspecto estético uniforme. A peça é executada sob medida conforme o projeto arquitetônico, com cortes precisos, quinas regulares e acabamento nas bordas visíveis. A instalação é feita apoiada diretamente sobre alvenaria estruturada, previamente nivelada e dimensionada </w:t>
      </w:r>
      <w:r w:rsidRPr="00310144">
        <w:rPr>
          <w:rFonts w:ascii="Arial" w:hAnsi="Arial" w:cs="Arial"/>
          <w:sz w:val="24"/>
          <w:szCs w:val="24"/>
        </w:rPr>
        <w:lastRenderedPageBreak/>
        <w:t xml:space="preserve">para suportar o peso da bancada, garantindo estabilidade e ausência de </w:t>
      </w:r>
      <w:proofErr w:type="spellStart"/>
      <w:r w:rsidRPr="00310144">
        <w:rPr>
          <w:rFonts w:ascii="Arial" w:hAnsi="Arial" w:cs="Arial"/>
          <w:sz w:val="24"/>
          <w:szCs w:val="24"/>
        </w:rPr>
        <w:t>deformações.A</w:t>
      </w:r>
      <w:proofErr w:type="spellEnd"/>
      <w:r w:rsidRPr="00310144">
        <w:rPr>
          <w:rFonts w:ascii="Arial" w:hAnsi="Arial" w:cs="Arial"/>
          <w:sz w:val="24"/>
          <w:szCs w:val="24"/>
        </w:rPr>
        <w:t xml:space="preserve"> fixação é realizada com argamassa ou adesivo estrutural, assegurando aderência total e impedindo deslocamentos. Após a instalação, realiza</w:t>
      </w:r>
      <w:r w:rsidRPr="00310144">
        <w:rPr>
          <w:rFonts w:ascii="Cambria Math" w:hAnsi="Cambria Math" w:cs="Cambria Math"/>
          <w:sz w:val="24"/>
          <w:szCs w:val="24"/>
        </w:rPr>
        <w:t>‑</w:t>
      </w:r>
      <w:r w:rsidRPr="00310144">
        <w:rPr>
          <w:rFonts w:ascii="Arial" w:hAnsi="Arial" w:cs="Arial"/>
          <w:sz w:val="24"/>
          <w:szCs w:val="24"/>
        </w:rPr>
        <w:t>se a limpeza da superfície e a verificação de nivelamento e alinhamento, deixando a bancada pronta para receber os componentes hidráulicos previstos.</w:t>
      </w:r>
    </w:p>
    <w:p w14:paraId="00A972F1" w14:textId="77777777" w:rsidR="009B2563" w:rsidRPr="00902033" w:rsidRDefault="009B2563" w:rsidP="00902033">
      <w:pPr>
        <w:spacing w:line="360" w:lineRule="auto"/>
        <w:ind w:right="20" w:firstLine="567"/>
        <w:jc w:val="both"/>
        <w:rPr>
          <w:rFonts w:ascii="Arial" w:hAnsi="Arial" w:cs="Arial"/>
          <w:b/>
          <w:bCs/>
          <w:sz w:val="24"/>
          <w:szCs w:val="24"/>
        </w:rPr>
      </w:pPr>
    </w:p>
    <w:p w14:paraId="1A86FE6C" w14:textId="78798EB8"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3.7</w:t>
      </w:r>
      <w:r w:rsidRPr="00902033">
        <w:rPr>
          <w:rFonts w:ascii="Arial" w:hAnsi="Arial" w:cs="Arial"/>
          <w:b/>
          <w:bCs/>
          <w:sz w:val="24"/>
          <w:szCs w:val="24"/>
        </w:rPr>
        <w:tab/>
        <w:t>COBERTURA</w:t>
      </w:r>
    </w:p>
    <w:p w14:paraId="47DB3273" w14:textId="4ACF6A0D"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3.7.1</w:t>
      </w:r>
      <w:r w:rsidRPr="00902033">
        <w:rPr>
          <w:rFonts w:ascii="Arial" w:hAnsi="Arial" w:cs="Arial"/>
          <w:b/>
          <w:bCs/>
          <w:sz w:val="24"/>
          <w:szCs w:val="24"/>
        </w:rPr>
        <w:tab/>
        <w:t>TRAMA DE AÇO COMPOSTA POR TERÇAS PARA TELHADOS DE ATÉ 2 ÁGUAS PARA TELHA ONDULADA DE FIBROCIMENTO, METÁLICA, PLÁSTICA OU TERMOACÚSTICA, INCLUSO TRANSPORTE VERTICAL, EXCLUSIVE PINTURA. AF_10/2025_PS</w:t>
      </w:r>
    </w:p>
    <w:p w14:paraId="184260D4" w14:textId="77777777" w:rsidR="003A4BE8" w:rsidRPr="00902033" w:rsidRDefault="003A4BE8" w:rsidP="00902033">
      <w:pPr>
        <w:spacing w:line="360" w:lineRule="auto"/>
        <w:ind w:right="20" w:firstLine="567"/>
        <w:jc w:val="both"/>
        <w:rPr>
          <w:rFonts w:ascii="Arial" w:hAnsi="Arial" w:cs="Arial"/>
          <w:sz w:val="24"/>
          <w:szCs w:val="24"/>
        </w:rPr>
      </w:pPr>
      <w:r w:rsidRPr="00902033">
        <w:rPr>
          <w:rFonts w:ascii="Arial" w:hAnsi="Arial" w:cs="Arial"/>
          <w:sz w:val="24"/>
          <w:szCs w:val="24"/>
        </w:rPr>
        <w:t xml:space="preserve">A estrutura de cobertura é composta por uma trama metálica dimensionada para suportar o peso próprio do </w:t>
      </w:r>
      <w:proofErr w:type="spellStart"/>
      <w:r w:rsidRPr="00902033">
        <w:rPr>
          <w:rFonts w:ascii="Arial" w:hAnsi="Arial" w:cs="Arial"/>
          <w:sz w:val="24"/>
          <w:szCs w:val="24"/>
        </w:rPr>
        <w:t>telhamento</w:t>
      </w:r>
      <w:proofErr w:type="spellEnd"/>
      <w:r w:rsidRPr="00902033">
        <w:rPr>
          <w:rFonts w:ascii="Arial" w:hAnsi="Arial" w:cs="Arial"/>
          <w:sz w:val="24"/>
          <w:szCs w:val="24"/>
        </w:rPr>
        <w:t xml:space="preserve"> e cargas de vento, conforme normas vigentes. A montagem inclui perfis metálicos, normalmente em aço galvanizado, devidamente cortados, posicionados e parafusados garantindo alinhamento e prumo. Sobre essa trama são fixadas as terças metálicas, responsáveis por apoiar as telhas onduladas. A instalação deve assegurar espaçamento uniforme entre terças, verificado em projeto, e estabilidade estrutural para evitar vibrações ou flexões excessivas. Todos os componentes devem ser protegidos contra corrosão e fixados com parafusos adequados.</w:t>
      </w:r>
    </w:p>
    <w:p w14:paraId="67A545F9" w14:textId="77777777" w:rsidR="009B2563" w:rsidRPr="00902033" w:rsidRDefault="009B2563" w:rsidP="00902033">
      <w:pPr>
        <w:spacing w:line="360" w:lineRule="auto"/>
        <w:ind w:right="20" w:firstLine="567"/>
        <w:jc w:val="both"/>
        <w:rPr>
          <w:rFonts w:ascii="Arial" w:hAnsi="Arial" w:cs="Arial"/>
          <w:b/>
          <w:bCs/>
          <w:sz w:val="24"/>
          <w:szCs w:val="24"/>
        </w:rPr>
      </w:pPr>
    </w:p>
    <w:p w14:paraId="3F2B4EFA" w14:textId="458968FA"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3.7.2</w:t>
      </w:r>
      <w:r w:rsidRPr="00902033">
        <w:rPr>
          <w:rFonts w:ascii="Arial" w:hAnsi="Arial" w:cs="Arial"/>
          <w:b/>
          <w:bCs/>
          <w:sz w:val="24"/>
          <w:szCs w:val="24"/>
        </w:rPr>
        <w:tab/>
        <w:t>TELHAMENTO COM TELHA DE AÇO/ALUMÍNIO E = 0,5 MM, COM ATÉ 2 ÁGUAS, INCLUSO IÇAMENTO. AF_07/2019</w:t>
      </w:r>
    </w:p>
    <w:p w14:paraId="438D0EFE" w14:textId="5894E810" w:rsidR="003A4BE8" w:rsidRPr="00902033" w:rsidRDefault="003A4BE8" w:rsidP="00902033">
      <w:pPr>
        <w:spacing w:line="360" w:lineRule="auto"/>
        <w:ind w:right="20" w:firstLine="567"/>
        <w:jc w:val="both"/>
        <w:rPr>
          <w:rFonts w:ascii="Arial" w:hAnsi="Arial" w:cs="Arial"/>
          <w:sz w:val="24"/>
          <w:szCs w:val="24"/>
        </w:rPr>
      </w:pPr>
      <w:r w:rsidRPr="00902033">
        <w:rPr>
          <w:rFonts w:ascii="Arial" w:hAnsi="Arial" w:cs="Arial"/>
          <w:sz w:val="24"/>
          <w:szCs w:val="24"/>
        </w:rPr>
        <w:t xml:space="preserve">O </w:t>
      </w:r>
      <w:proofErr w:type="spellStart"/>
      <w:r w:rsidRPr="00902033">
        <w:rPr>
          <w:rFonts w:ascii="Arial" w:hAnsi="Arial" w:cs="Arial"/>
          <w:sz w:val="24"/>
          <w:szCs w:val="24"/>
        </w:rPr>
        <w:t>telhamento</w:t>
      </w:r>
      <w:proofErr w:type="spellEnd"/>
      <w:r w:rsidRPr="00902033">
        <w:rPr>
          <w:rFonts w:ascii="Arial" w:hAnsi="Arial" w:cs="Arial"/>
          <w:sz w:val="24"/>
          <w:szCs w:val="24"/>
        </w:rPr>
        <w:t xml:space="preserve"> é composto por telhas metálicas com espessura mínima de 0,5 mm, instaladas em sistema de duas águas. As telhas devem ser sobrepostas seguindo o sentido do caimento, com recobrimento mínimo recomendado pelo fabricante para evitar infiltrações. A fixação é feita com parafusos </w:t>
      </w:r>
      <w:proofErr w:type="spellStart"/>
      <w:r w:rsidRPr="00902033">
        <w:rPr>
          <w:rFonts w:ascii="Arial" w:hAnsi="Arial" w:cs="Arial"/>
          <w:sz w:val="24"/>
          <w:szCs w:val="24"/>
        </w:rPr>
        <w:t>autoatarraxantes</w:t>
      </w:r>
      <w:proofErr w:type="spellEnd"/>
      <w:r w:rsidRPr="00902033">
        <w:rPr>
          <w:rFonts w:ascii="Arial" w:hAnsi="Arial" w:cs="Arial"/>
          <w:sz w:val="24"/>
          <w:szCs w:val="24"/>
        </w:rPr>
        <w:t xml:space="preserve"> com arruelas de vedação, garantindo estanqueidade e resistência ao vento. Durante a montagem, deve-se evitar pisoteio inadequado sobre as telhas, preservando sua integridade. O conjunto deve garantir desempenho térmico e durabilidade da cobertura.</w:t>
      </w:r>
    </w:p>
    <w:p w14:paraId="4FD4122D" w14:textId="77777777" w:rsidR="009B2563" w:rsidRPr="00902033" w:rsidRDefault="009B2563" w:rsidP="00902033">
      <w:pPr>
        <w:spacing w:line="360" w:lineRule="auto"/>
        <w:ind w:right="20" w:firstLine="567"/>
        <w:jc w:val="both"/>
        <w:rPr>
          <w:rFonts w:ascii="Arial" w:hAnsi="Arial" w:cs="Arial"/>
          <w:b/>
          <w:bCs/>
          <w:sz w:val="24"/>
          <w:szCs w:val="24"/>
        </w:rPr>
      </w:pPr>
    </w:p>
    <w:p w14:paraId="7B81A78E" w14:textId="15CA203E"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lastRenderedPageBreak/>
        <w:t>3.7.3</w:t>
      </w:r>
      <w:r w:rsidRPr="00902033">
        <w:rPr>
          <w:rFonts w:ascii="Arial" w:hAnsi="Arial" w:cs="Arial"/>
          <w:b/>
          <w:bCs/>
          <w:sz w:val="24"/>
          <w:szCs w:val="24"/>
        </w:rPr>
        <w:tab/>
        <w:t>RUFO EM CHAPA DE AÇO GALVANIZADO NÚMERO 24, CORTE DE 25 CM, INCLUSO TRANSPORTE VERTICAL. AF_07/2019</w:t>
      </w:r>
    </w:p>
    <w:p w14:paraId="6C14CDA9" w14:textId="77777777" w:rsidR="003A4BE8" w:rsidRPr="00902033" w:rsidRDefault="003A4BE8" w:rsidP="00902033">
      <w:pPr>
        <w:spacing w:line="360" w:lineRule="auto"/>
        <w:ind w:right="20" w:firstLine="567"/>
        <w:jc w:val="both"/>
        <w:rPr>
          <w:rFonts w:ascii="Arial" w:hAnsi="Arial" w:cs="Arial"/>
          <w:sz w:val="24"/>
          <w:szCs w:val="24"/>
        </w:rPr>
      </w:pPr>
      <w:r w:rsidRPr="00902033">
        <w:rPr>
          <w:rFonts w:ascii="Arial" w:hAnsi="Arial" w:cs="Arial"/>
          <w:sz w:val="24"/>
          <w:szCs w:val="24"/>
        </w:rPr>
        <w:t>O rufo metálico é executado em chapa galvanizada nº 24 (espessura aproximada de 0,65 mm), com desenvolvimento total de 25 cm. Sua função é impedir a infiltração de água nos encontros entre parede e telhado. O rufo é recortado, dobrado em ângulo e fixado com parafusos e selante impermeável, garantindo sobreposição adequada com telha e parede. O acabamento deve assegurar estanqueidade e integração visual com a cobertura.</w:t>
      </w:r>
    </w:p>
    <w:p w14:paraId="0643A07A" w14:textId="77777777" w:rsidR="009B2563" w:rsidRPr="00902033" w:rsidRDefault="009B2563" w:rsidP="00902033">
      <w:pPr>
        <w:spacing w:line="360" w:lineRule="auto"/>
        <w:ind w:right="20" w:firstLine="567"/>
        <w:jc w:val="both"/>
        <w:rPr>
          <w:rFonts w:ascii="Arial" w:hAnsi="Arial" w:cs="Arial"/>
          <w:b/>
          <w:bCs/>
          <w:sz w:val="24"/>
          <w:szCs w:val="24"/>
        </w:rPr>
      </w:pPr>
    </w:p>
    <w:p w14:paraId="3805F184" w14:textId="7522C733"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3.7.4</w:t>
      </w:r>
      <w:r w:rsidRPr="00902033">
        <w:rPr>
          <w:rFonts w:ascii="Arial" w:hAnsi="Arial" w:cs="Arial"/>
          <w:b/>
          <w:bCs/>
          <w:sz w:val="24"/>
          <w:szCs w:val="24"/>
        </w:rPr>
        <w:tab/>
        <w:t>CALHA EM CHAPA DE AÇO GALVANIZADO NÚMERO 24, DESENVOLVIMENTO DE 50 CM, INCLUSO TRANSPORTE VERTICAL. AF_07/2019</w:t>
      </w:r>
    </w:p>
    <w:p w14:paraId="5240E4A4" w14:textId="030A6AA1" w:rsidR="003A4BE8" w:rsidRPr="00902033" w:rsidRDefault="003A4BE8" w:rsidP="00902033">
      <w:pPr>
        <w:spacing w:line="360" w:lineRule="auto"/>
        <w:ind w:right="20" w:firstLine="567"/>
        <w:jc w:val="both"/>
        <w:rPr>
          <w:rFonts w:ascii="Arial" w:hAnsi="Arial" w:cs="Arial"/>
          <w:sz w:val="24"/>
          <w:szCs w:val="24"/>
        </w:rPr>
      </w:pPr>
      <w:bookmarkStart w:id="6" w:name="_Hlk225853747"/>
      <w:r w:rsidRPr="00902033">
        <w:rPr>
          <w:rFonts w:ascii="Arial" w:hAnsi="Arial" w:cs="Arial"/>
          <w:sz w:val="24"/>
          <w:szCs w:val="24"/>
        </w:rPr>
        <w:t>A calha metálica é confeccionada em chapa galvanizada nº 24, com desenvolvimento total de 50 cm, dobrada conforme o perfil hidráulico previsto no projeto. Ela é instalada ao longo das extremidades da cobertura para coletar e conduzir águas pluviais ao sistema de descida. Deve ser fixada com suportes metálicos espaçados regularmente, mantendo declividade mínima para escoamento contínuo. As juntas devem ser vedadas com estanqueidade total, prevenindo vazamentos.</w:t>
      </w:r>
    </w:p>
    <w:bookmarkEnd w:id="6"/>
    <w:p w14:paraId="45A54144" w14:textId="77777777" w:rsidR="009B2563" w:rsidRPr="00902033" w:rsidRDefault="009B2563" w:rsidP="00902033">
      <w:pPr>
        <w:spacing w:line="360" w:lineRule="auto"/>
        <w:ind w:right="20" w:firstLine="567"/>
        <w:jc w:val="both"/>
        <w:rPr>
          <w:rFonts w:ascii="Arial" w:hAnsi="Arial" w:cs="Arial"/>
          <w:b/>
          <w:bCs/>
          <w:sz w:val="24"/>
          <w:szCs w:val="24"/>
        </w:rPr>
      </w:pPr>
    </w:p>
    <w:p w14:paraId="570F2367" w14:textId="6FC5A870"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3.7.5</w:t>
      </w:r>
      <w:r w:rsidRPr="00902033">
        <w:rPr>
          <w:rFonts w:ascii="Arial" w:hAnsi="Arial" w:cs="Arial"/>
          <w:b/>
          <w:bCs/>
          <w:sz w:val="24"/>
          <w:szCs w:val="24"/>
        </w:rPr>
        <w:tab/>
        <w:t>PINGADEIRA COM DIMENSÃO (20X5)CM, MOLDADO "IN-LOCO", EM CONCRETO NÃO ESTRUTURAL, PREPARADO EM OBRA COM BETONEIRA, COM FCK 15MPA, INCLUSIVE LANÇAMENTO, ADENSAMENTO, ACABAMENTO E ARMAÇÃO</w:t>
      </w:r>
    </w:p>
    <w:p w14:paraId="0CDBCF9F" w14:textId="41C566C8" w:rsidR="009B2563" w:rsidRPr="00902033" w:rsidRDefault="00EC792F" w:rsidP="00902033">
      <w:pPr>
        <w:spacing w:line="360" w:lineRule="auto"/>
        <w:ind w:right="20" w:firstLine="567"/>
        <w:jc w:val="both"/>
        <w:rPr>
          <w:rFonts w:ascii="Arial" w:hAnsi="Arial" w:cs="Arial"/>
          <w:sz w:val="24"/>
          <w:szCs w:val="24"/>
        </w:rPr>
      </w:pPr>
      <w:r w:rsidRPr="00902033">
        <w:rPr>
          <w:rFonts w:ascii="Arial" w:hAnsi="Arial" w:cs="Arial"/>
          <w:sz w:val="24"/>
          <w:szCs w:val="24"/>
        </w:rPr>
        <w:t>A pingadeira é moldada in loco em concreto não estrutural, com dimensões de 20×5 cm, instalada sobre muros, vergas ou paredes externas. Sua função é direcionar a água da chuva para longe das superfícies verticais, evitando manchas e infiltrações. Deve ser executada com leve inclinação e acabamento com borda de gotejamento. Após a cura, deve ser integrada aos revestimentos e pintura previstos, garantindo proteção e coerência estética.</w:t>
      </w:r>
    </w:p>
    <w:p w14:paraId="4D04CFF0" w14:textId="77777777" w:rsidR="00EC792F" w:rsidRPr="00902033" w:rsidRDefault="00EC792F" w:rsidP="00902033">
      <w:pPr>
        <w:spacing w:line="360" w:lineRule="auto"/>
        <w:ind w:right="20" w:firstLine="567"/>
        <w:jc w:val="both"/>
        <w:rPr>
          <w:rFonts w:ascii="Arial" w:hAnsi="Arial" w:cs="Arial"/>
          <w:b/>
          <w:bCs/>
          <w:sz w:val="24"/>
          <w:szCs w:val="24"/>
        </w:rPr>
      </w:pPr>
    </w:p>
    <w:p w14:paraId="7ACE0712" w14:textId="77777777"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3.8</w:t>
      </w:r>
      <w:r w:rsidRPr="00902033">
        <w:rPr>
          <w:rFonts w:ascii="Arial" w:hAnsi="Arial" w:cs="Arial"/>
          <w:b/>
          <w:bCs/>
          <w:sz w:val="24"/>
          <w:szCs w:val="24"/>
        </w:rPr>
        <w:tab/>
        <w:t>ESQUADRIAS</w:t>
      </w:r>
    </w:p>
    <w:p w14:paraId="4CF249E1" w14:textId="67B8AED9"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3.8.1</w:t>
      </w:r>
      <w:r w:rsidRPr="00902033">
        <w:rPr>
          <w:rFonts w:ascii="Arial" w:hAnsi="Arial" w:cs="Arial"/>
          <w:b/>
          <w:bCs/>
          <w:sz w:val="24"/>
          <w:szCs w:val="24"/>
        </w:rPr>
        <w:tab/>
        <w:t xml:space="preserve">PORTA METÁLICA, TIPO DE ABRIR, COM UMA (1) FOLHA, EM CHAPA GALVANIZADA LAMBRIL, MODELO QUADRADO, INCLUSIVE PINTURA </w:t>
      </w:r>
      <w:r w:rsidRPr="00902033">
        <w:rPr>
          <w:rFonts w:ascii="Arial" w:hAnsi="Arial" w:cs="Arial"/>
          <w:b/>
          <w:bCs/>
          <w:sz w:val="24"/>
          <w:szCs w:val="24"/>
        </w:rPr>
        <w:lastRenderedPageBreak/>
        <w:t>ANTICORROSIVA A BASE DE ÓXIDO DE FERRO (ZARCÃO), UMA (1) DEMÃO, FORNECIMENTO E ASSENTAMENTO, EXCLUSIVE FECHADURA E DOBRADIÇA</w:t>
      </w:r>
    </w:p>
    <w:p w14:paraId="33189B7E" w14:textId="1CA0974D" w:rsidR="009B2563" w:rsidRPr="00902033" w:rsidRDefault="00660608" w:rsidP="00902033">
      <w:pPr>
        <w:spacing w:line="360" w:lineRule="auto"/>
        <w:ind w:right="20" w:firstLine="567"/>
        <w:jc w:val="both"/>
        <w:rPr>
          <w:rFonts w:ascii="Arial" w:hAnsi="Arial" w:cs="Arial"/>
          <w:sz w:val="24"/>
          <w:szCs w:val="24"/>
        </w:rPr>
      </w:pPr>
      <w:r w:rsidRPr="00902033">
        <w:rPr>
          <w:rFonts w:ascii="Arial" w:hAnsi="Arial" w:cs="Arial"/>
          <w:sz w:val="24"/>
          <w:szCs w:val="24"/>
        </w:rPr>
        <w:t>A porta metálica tipo lambril é fabricada em chapa de aço galvanizado ou aço carbono com reforços verticais e horizontais, garantindo rigidez e resistência ao uso constante. A peça possui uma folha de abrir, instalada em batente metálico devidamente nivelado, esquadrejado e fixado à alvenaria com chumbadores ou parafusos de expansão. A porta recebe aplicação de fundo anticorrosivo para proteção contra ferrugem, permanecendo pronta para receber pintura final (executada em item específico). As dobradiças devem ser de aço reforçado, garantindo suavidade e durabilidade ao movimento.</w:t>
      </w:r>
    </w:p>
    <w:p w14:paraId="57D92A5B" w14:textId="77777777" w:rsidR="00660608" w:rsidRPr="00902033" w:rsidRDefault="00660608" w:rsidP="00902033">
      <w:pPr>
        <w:spacing w:line="360" w:lineRule="auto"/>
        <w:ind w:right="20" w:firstLine="567"/>
        <w:jc w:val="both"/>
        <w:rPr>
          <w:rFonts w:ascii="Arial" w:hAnsi="Arial" w:cs="Arial"/>
          <w:sz w:val="24"/>
          <w:szCs w:val="24"/>
        </w:rPr>
      </w:pPr>
    </w:p>
    <w:p w14:paraId="06091ED3" w14:textId="5211F063"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3.8.2</w:t>
      </w:r>
      <w:r w:rsidRPr="00902033">
        <w:rPr>
          <w:rFonts w:ascii="Arial" w:hAnsi="Arial" w:cs="Arial"/>
          <w:b/>
          <w:bCs/>
          <w:sz w:val="24"/>
          <w:szCs w:val="24"/>
        </w:rPr>
        <w:tab/>
        <w:t>FECHADURA TIPO EXTERNA, EM PORTA METÁLICA, GRAU DE SEGURANÇA MÉDIO, DISTÂNCIA DE BROCA 20MM, ACABAMENTO COM ESPELHO CROMADO E MAÇANETA MODELO ALAVANCA EM ZAMAC, INCLUSIVE ACESSÓRIOS PARA FIXAÇÃO E DUAS (2) CHAVES</w:t>
      </w:r>
    </w:p>
    <w:p w14:paraId="153FE7F9" w14:textId="11AD4152" w:rsidR="009B2563" w:rsidRPr="00902033" w:rsidRDefault="00660608" w:rsidP="00902033">
      <w:pPr>
        <w:spacing w:line="360" w:lineRule="auto"/>
        <w:ind w:right="20" w:firstLine="567"/>
        <w:jc w:val="both"/>
        <w:rPr>
          <w:rFonts w:ascii="Arial" w:hAnsi="Arial" w:cs="Arial"/>
          <w:sz w:val="24"/>
          <w:szCs w:val="24"/>
        </w:rPr>
      </w:pPr>
      <w:r w:rsidRPr="00902033">
        <w:rPr>
          <w:rFonts w:ascii="Arial" w:hAnsi="Arial" w:cs="Arial"/>
          <w:sz w:val="24"/>
          <w:szCs w:val="24"/>
        </w:rPr>
        <w:t xml:space="preserve">A fechadura externa é instalada na porta metálica, composta por mecanismo de travamento, cilindro, lingueta e trinco acionado por maçaneta fabricada em </w:t>
      </w:r>
      <w:proofErr w:type="spellStart"/>
      <w:r w:rsidRPr="00902033">
        <w:rPr>
          <w:rFonts w:ascii="Arial" w:hAnsi="Arial" w:cs="Arial"/>
          <w:sz w:val="24"/>
          <w:szCs w:val="24"/>
        </w:rPr>
        <w:t>zamac</w:t>
      </w:r>
      <w:proofErr w:type="spellEnd"/>
      <w:r w:rsidRPr="00902033">
        <w:rPr>
          <w:rFonts w:ascii="Arial" w:hAnsi="Arial" w:cs="Arial"/>
          <w:sz w:val="24"/>
          <w:szCs w:val="24"/>
        </w:rPr>
        <w:t>. A instalação deve garantir perfeito funcionamento, alinhamento e travamento seguro. A furação da folha deve ser precisa, e a fechadura fixada com parafusos apropriados, assegurando estabilidade e durabilidade ao conjunto.</w:t>
      </w:r>
    </w:p>
    <w:p w14:paraId="3EAFB278" w14:textId="77777777" w:rsidR="00660608" w:rsidRPr="00902033" w:rsidRDefault="00660608" w:rsidP="00902033">
      <w:pPr>
        <w:spacing w:line="360" w:lineRule="auto"/>
        <w:ind w:right="20" w:firstLine="567"/>
        <w:jc w:val="both"/>
        <w:rPr>
          <w:rFonts w:ascii="Arial" w:hAnsi="Arial" w:cs="Arial"/>
          <w:b/>
          <w:bCs/>
          <w:sz w:val="24"/>
          <w:szCs w:val="24"/>
        </w:rPr>
      </w:pPr>
    </w:p>
    <w:p w14:paraId="26F02F37" w14:textId="4FB30569"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3.8.3</w:t>
      </w:r>
      <w:r w:rsidRPr="00902033">
        <w:rPr>
          <w:rFonts w:ascii="Arial" w:hAnsi="Arial" w:cs="Arial"/>
          <w:b/>
          <w:bCs/>
          <w:sz w:val="24"/>
          <w:szCs w:val="24"/>
        </w:rPr>
        <w:tab/>
        <w:t>PORTA AÇO DE ENROLAR, TIPO LÂMINA RAIADA, COM ABERTURA MANUAL, COMPLETA, INCLUSIVE FORNECIMENTO, EIXO, MOLA, SOLEIRA, ETIQUETA, CAVALETE, GUIAS E FITAS, EXCLUSIVE FECHADURAS LATERAIS</w:t>
      </w:r>
    </w:p>
    <w:p w14:paraId="21E371B3" w14:textId="00F7EFFB" w:rsidR="009B2563" w:rsidRPr="00F72215" w:rsidRDefault="00F72215" w:rsidP="00902033">
      <w:pPr>
        <w:spacing w:line="360" w:lineRule="auto"/>
        <w:ind w:right="20" w:firstLine="567"/>
        <w:jc w:val="both"/>
        <w:rPr>
          <w:rFonts w:ascii="Arial" w:hAnsi="Arial" w:cs="Arial"/>
          <w:sz w:val="24"/>
          <w:szCs w:val="24"/>
        </w:rPr>
      </w:pPr>
      <w:r w:rsidRPr="00F72215">
        <w:rPr>
          <w:rFonts w:ascii="Arial" w:hAnsi="Arial" w:cs="Arial"/>
          <w:sz w:val="24"/>
          <w:szCs w:val="24"/>
        </w:rPr>
        <w:t xml:space="preserve">A porta de aço de enrolar é composta por lâminas raiadas em aço galvanizado, interligadas entre si por perfilamento contínuo que garante resistência, estabilidade e bom acabamento. O conjunto inclui eixo metálico dimensionado para o vão, molas helicoidais para equilíbrio do peso, soleira metálica inferior, guias laterais em chapa dobrada, fitas de sustentação, cavalete de apoio e etiqueta de identificação do fabricante. Todos os componentes devem ser entregues e instalados de forma completa, exceto as fechaduras laterais, que são tratadas em item </w:t>
      </w:r>
      <w:proofErr w:type="spellStart"/>
      <w:r w:rsidRPr="00F72215">
        <w:rPr>
          <w:rFonts w:ascii="Arial" w:hAnsi="Arial" w:cs="Arial"/>
          <w:sz w:val="24"/>
          <w:szCs w:val="24"/>
        </w:rPr>
        <w:t>próprio.A</w:t>
      </w:r>
      <w:proofErr w:type="spellEnd"/>
      <w:r w:rsidRPr="00F72215">
        <w:rPr>
          <w:rFonts w:ascii="Arial" w:hAnsi="Arial" w:cs="Arial"/>
          <w:sz w:val="24"/>
          <w:szCs w:val="24"/>
        </w:rPr>
        <w:t xml:space="preserve"> montagem inicia</w:t>
      </w:r>
      <w:r w:rsidRPr="00F72215">
        <w:rPr>
          <w:rFonts w:ascii="Cambria Math" w:hAnsi="Cambria Math" w:cs="Cambria Math"/>
          <w:sz w:val="24"/>
          <w:szCs w:val="24"/>
        </w:rPr>
        <w:t>‑</w:t>
      </w:r>
      <w:r w:rsidRPr="00F72215">
        <w:rPr>
          <w:rFonts w:ascii="Arial" w:hAnsi="Arial" w:cs="Arial"/>
          <w:sz w:val="24"/>
          <w:szCs w:val="24"/>
        </w:rPr>
        <w:t xml:space="preserve">se pela instalação das guias laterais perfeitamente aprumadas, fixadas à alvenaria com </w:t>
      </w:r>
      <w:r w:rsidRPr="00F72215">
        <w:rPr>
          <w:rFonts w:ascii="Arial" w:hAnsi="Arial" w:cs="Arial"/>
          <w:sz w:val="24"/>
          <w:szCs w:val="24"/>
        </w:rPr>
        <w:lastRenderedPageBreak/>
        <w:t>buchas e parafusos adequados. Em seguida, procede</w:t>
      </w:r>
      <w:r w:rsidRPr="00F72215">
        <w:rPr>
          <w:rFonts w:ascii="Cambria Math" w:hAnsi="Cambria Math" w:cs="Cambria Math"/>
          <w:sz w:val="24"/>
          <w:szCs w:val="24"/>
        </w:rPr>
        <w:t>‑</w:t>
      </w:r>
      <w:r w:rsidRPr="00F72215">
        <w:rPr>
          <w:rFonts w:ascii="Arial" w:hAnsi="Arial" w:cs="Arial"/>
          <w:sz w:val="24"/>
          <w:szCs w:val="24"/>
        </w:rPr>
        <w:t>se à fixação do eixo com molas balanceadas, garantindo movimento suave durante a abertura e fechamento. As lâminas são inseridas gradualmente e testadas para verificar uniformidade do enrolamento. O movimento é manual, devendo operar sem atrito excessivo e com esforço reduzido, assegurado pelo ajuste correto das molas. A soleira inferior deve assentar perfeitamente sobre o piso, proporcionando vedação e segurança. Após a instalação, a porta deve ser testada quanto ao funcionamento, nivelamento e travamento adequado nas guias.</w:t>
      </w:r>
    </w:p>
    <w:p w14:paraId="42BE2349" w14:textId="77777777" w:rsidR="00F72215" w:rsidRPr="00902033" w:rsidRDefault="00F72215" w:rsidP="00902033">
      <w:pPr>
        <w:spacing w:line="360" w:lineRule="auto"/>
        <w:ind w:right="20" w:firstLine="567"/>
        <w:jc w:val="both"/>
        <w:rPr>
          <w:rFonts w:ascii="Arial" w:hAnsi="Arial" w:cs="Arial"/>
          <w:b/>
          <w:bCs/>
          <w:sz w:val="24"/>
          <w:szCs w:val="24"/>
        </w:rPr>
      </w:pPr>
    </w:p>
    <w:p w14:paraId="67500B0C" w14:textId="135C7CB8" w:rsidR="00917554"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3.8.4</w:t>
      </w:r>
      <w:r w:rsidRPr="00902033">
        <w:rPr>
          <w:rFonts w:ascii="Arial" w:hAnsi="Arial" w:cs="Arial"/>
          <w:b/>
          <w:bCs/>
          <w:sz w:val="24"/>
          <w:szCs w:val="24"/>
        </w:rPr>
        <w:tab/>
        <w:t>FECHADURA TIPO TETRA CHAVE DE TRAVA LATERAL, PARA PORTA METÁLICA DE ENROLAR, INCLUSIVE ACESSÓRIOS PARA FIXAÇÃO E DUAS (2) CHAVES</w:t>
      </w:r>
    </w:p>
    <w:p w14:paraId="5E294B93" w14:textId="20C1D52D" w:rsidR="00F72215" w:rsidRDefault="00F72215" w:rsidP="00902033">
      <w:pPr>
        <w:spacing w:line="360" w:lineRule="auto"/>
        <w:ind w:right="20" w:firstLine="567"/>
        <w:jc w:val="both"/>
        <w:rPr>
          <w:rFonts w:ascii="Arial" w:hAnsi="Arial" w:cs="Arial"/>
          <w:sz w:val="24"/>
          <w:szCs w:val="24"/>
        </w:rPr>
      </w:pPr>
      <w:r w:rsidRPr="00F72215">
        <w:rPr>
          <w:rFonts w:ascii="Arial" w:hAnsi="Arial" w:cs="Arial"/>
          <w:sz w:val="24"/>
          <w:szCs w:val="24"/>
        </w:rPr>
        <w:t xml:space="preserve">A fechadura tipo tetra chave é instalada nas laterais da porta metálica de enrolar, funcionando como sistema de travamento mecânico para impedir abertura não autorizada. O conjunto inclui cilindro, trava lateral, chapa de fixação, parafusos e demais acessórios necessários para a instalação. A fechadura deve ser compatível com o modelo da porta, garantindo travamento firme e deslizamento suave da </w:t>
      </w:r>
      <w:proofErr w:type="spellStart"/>
      <w:r w:rsidRPr="00F72215">
        <w:rPr>
          <w:rFonts w:ascii="Arial" w:hAnsi="Arial" w:cs="Arial"/>
          <w:sz w:val="24"/>
          <w:szCs w:val="24"/>
        </w:rPr>
        <w:t>lingueta.A</w:t>
      </w:r>
      <w:proofErr w:type="spellEnd"/>
      <w:r w:rsidRPr="00F72215">
        <w:rPr>
          <w:rFonts w:ascii="Arial" w:hAnsi="Arial" w:cs="Arial"/>
          <w:sz w:val="24"/>
          <w:szCs w:val="24"/>
        </w:rPr>
        <w:t xml:space="preserve"> instalação requer perfuração precisa na lâmina ou na guia lateral, conforme especificação do fabricante, posicionando o mecanismo em altura ergonômica e de fácil acesso. A peça é fixada com parafusos metálicos, garantindo rigidez e segurança contra esforços laterais. Após instalada, a fechadura deve ser testada com as duas chaves fornecidas, verificando o perfeito funcionamento da trava, ausência de folgas e compatibilidade com o movimento de enrolamento da porta. O acabamento deve ficar alinhado, sem rebarbas ou interferências no funcionamento geral da porta.</w:t>
      </w:r>
    </w:p>
    <w:p w14:paraId="471BDE96" w14:textId="13370606" w:rsidR="00F72215" w:rsidRDefault="00F72215" w:rsidP="00902033">
      <w:pPr>
        <w:spacing w:line="360" w:lineRule="auto"/>
        <w:ind w:right="20" w:firstLine="567"/>
        <w:jc w:val="both"/>
        <w:rPr>
          <w:rFonts w:ascii="Arial" w:hAnsi="Arial" w:cs="Arial"/>
          <w:sz w:val="24"/>
          <w:szCs w:val="24"/>
        </w:rPr>
      </w:pPr>
    </w:p>
    <w:p w14:paraId="04C4C2CD" w14:textId="77777777"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3.9</w:t>
      </w:r>
      <w:r w:rsidRPr="00902033">
        <w:rPr>
          <w:rFonts w:ascii="Arial" w:hAnsi="Arial" w:cs="Arial"/>
          <w:b/>
          <w:bCs/>
          <w:sz w:val="24"/>
          <w:szCs w:val="24"/>
        </w:rPr>
        <w:tab/>
        <w:t>PINTURAS</w:t>
      </w:r>
    </w:p>
    <w:p w14:paraId="0B71D41E" w14:textId="519D5DD6"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3.9.1</w:t>
      </w:r>
      <w:r w:rsidRPr="00902033">
        <w:rPr>
          <w:rFonts w:ascii="Arial" w:hAnsi="Arial" w:cs="Arial"/>
          <w:b/>
          <w:bCs/>
          <w:sz w:val="24"/>
          <w:szCs w:val="24"/>
        </w:rPr>
        <w:tab/>
        <w:t>FUNDO SELADOR ACRÍLICO, APLICAÇÃO MANUAL EM PAREDE, UMA DEMÃO. AF_04/2023</w:t>
      </w:r>
    </w:p>
    <w:p w14:paraId="1D25B5A2" w14:textId="21F1E7D4" w:rsidR="00476A6C" w:rsidRPr="00902033" w:rsidRDefault="00476A6C" w:rsidP="00902033">
      <w:pPr>
        <w:spacing w:line="360" w:lineRule="auto"/>
        <w:ind w:right="20" w:firstLine="567"/>
        <w:jc w:val="both"/>
        <w:rPr>
          <w:rFonts w:ascii="Arial" w:hAnsi="Arial" w:cs="Arial"/>
          <w:sz w:val="24"/>
          <w:szCs w:val="24"/>
        </w:rPr>
      </w:pPr>
      <w:r w:rsidRPr="00902033">
        <w:rPr>
          <w:rFonts w:ascii="Arial" w:hAnsi="Arial" w:cs="Arial"/>
          <w:sz w:val="24"/>
          <w:szCs w:val="24"/>
        </w:rPr>
        <w:t xml:space="preserve">O fundo selador é aplicado sobre o reboco curado, com a finalidade de uniformizar a absorção da superfície e melhorar o rendimento e aderência das demãos posteriores de massa e tinta. Antes da aplicação, a parede deve estar limpa, seca, livre de poeira ou partículas soltas. O produto é aplicado com rolo ou trincha, cobrindo toda a área de forma </w:t>
      </w:r>
      <w:r w:rsidRPr="00902033">
        <w:rPr>
          <w:rFonts w:ascii="Arial" w:hAnsi="Arial" w:cs="Arial"/>
          <w:sz w:val="24"/>
          <w:szCs w:val="24"/>
        </w:rPr>
        <w:lastRenderedPageBreak/>
        <w:t>homogênea. Essa etapa reduz porosidade, melhora o acabamento final e evita manchas ou diferença de tonalidade na pintura definitiva.</w:t>
      </w:r>
    </w:p>
    <w:p w14:paraId="7AC31432" w14:textId="77777777" w:rsidR="009B2563" w:rsidRPr="00902033" w:rsidRDefault="009B2563" w:rsidP="00902033">
      <w:pPr>
        <w:spacing w:line="360" w:lineRule="auto"/>
        <w:ind w:right="20" w:firstLine="567"/>
        <w:jc w:val="both"/>
        <w:rPr>
          <w:rFonts w:ascii="Arial" w:hAnsi="Arial" w:cs="Arial"/>
          <w:b/>
          <w:bCs/>
          <w:sz w:val="24"/>
          <w:szCs w:val="24"/>
        </w:rPr>
      </w:pPr>
    </w:p>
    <w:p w14:paraId="28E34BBB" w14:textId="28EABBED"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3.9.2</w:t>
      </w:r>
      <w:r w:rsidRPr="00902033">
        <w:rPr>
          <w:rFonts w:ascii="Arial" w:hAnsi="Arial" w:cs="Arial"/>
          <w:b/>
          <w:bCs/>
          <w:sz w:val="24"/>
          <w:szCs w:val="24"/>
        </w:rPr>
        <w:tab/>
        <w:t>EMASSAMENTO COM MASSA LÁTEX, APLICAÇÃO EM PAREDE, DUAS DEMÃOS, LIXAMENTO MANUAL. AF_04/2023</w:t>
      </w:r>
    </w:p>
    <w:p w14:paraId="50382D04" w14:textId="786A6517" w:rsidR="009B2563" w:rsidRPr="00902033" w:rsidRDefault="00476A6C" w:rsidP="00902033">
      <w:pPr>
        <w:spacing w:line="360" w:lineRule="auto"/>
        <w:ind w:right="20" w:firstLine="567"/>
        <w:jc w:val="both"/>
        <w:rPr>
          <w:rFonts w:ascii="Arial" w:hAnsi="Arial" w:cs="Arial"/>
          <w:sz w:val="24"/>
          <w:szCs w:val="24"/>
        </w:rPr>
      </w:pPr>
      <w:r w:rsidRPr="00902033">
        <w:rPr>
          <w:rFonts w:ascii="Arial" w:hAnsi="Arial" w:cs="Arial"/>
          <w:sz w:val="24"/>
          <w:szCs w:val="24"/>
        </w:rPr>
        <w:t>Após o selador, são aplicadas duas demãos de massa corrida látex com desempenadeira de aço, com o objetivo de corrigir pequenas imperfeições, nivelar a superfície e gerar acabamento liso. Entre cada demão, realiza-se lixamento fino (lixa 180 ou 220), removendo irregularidades e preparando a base para a pintura final. A superfície deve ser limpa após o lixamento para garantir que não haja pó interferindo na aderência da tinta. O resultado final deve apresentar textura uniforme e sem marcas aparentes.</w:t>
      </w:r>
    </w:p>
    <w:p w14:paraId="24B520DD" w14:textId="77777777" w:rsidR="00476A6C" w:rsidRPr="00902033" w:rsidRDefault="00476A6C" w:rsidP="00902033">
      <w:pPr>
        <w:spacing w:line="360" w:lineRule="auto"/>
        <w:ind w:right="20" w:firstLine="567"/>
        <w:jc w:val="both"/>
        <w:rPr>
          <w:rFonts w:ascii="Arial" w:hAnsi="Arial" w:cs="Arial"/>
          <w:b/>
          <w:bCs/>
          <w:sz w:val="24"/>
          <w:szCs w:val="24"/>
        </w:rPr>
      </w:pPr>
    </w:p>
    <w:p w14:paraId="32DD0DB1" w14:textId="53BA7B5A"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3.9.3</w:t>
      </w:r>
      <w:r w:rsidRPr="00902033">
        <w:rPr>
          <w:rFonts w:ascii="Arial" w:hAnsi="Arial" w:cs="Arial"/>
          <w:b/>
          <w:bCs/>
          <w:sz w:val="24"/>
          <w:szCs w:val="24"/>
        </w:rPr>
        <w:tab/>
        <w:t>PINTURA LÁTEX ACRÍLICA PREMIUM, APLICAÇÃO MANUAL EM PAREDES, DUAS DEMÃOS. AF_04/2023</w:t>
      </w:r>
    </w:p>
    <w:p w14:paraId="2F92E65D" w14:textId="22A6FB07" w:rsidR="00476A6C" w:rsidRPr="00902033" w:rsidRDefault="00476A6C" w:rsidP="00902033">
      <w:pPr>
        <w:spacing w:line="360" w:lineRule="auto"/>
        <w:ind w:right="20" w:firstLine="567"/>
        <w:jc w:val="both"/>
        <w:rPr>
          <w:rFonts w:ascii="Arial" w:hAnsi="Arial" w:cs="Arial"/>
          <w:sz w:val="24"/>
          <w:szCs w:val="24"/>
        </w:rPr>
      </w:pPr>
      <w:r w:rsidRPr="00902033">
        <w:rPr>
          <w:rFonts w:ascii="Arial" w:hAnsi="Arial" w:cs="Arial"/>
          <w:sz w:val="24"/>
          <w:szCs w:val="24"/>
        </w:rPr>
        <w:t>Com a superfície devidamente preparada, aplicam-se duas demãos de tinta látex acrílica premium, utilizando rolo de lã ou pistola, garantindo cobertura homogênea e acabamento de boa qualidade. Deve-se respeitar o tempo de secagem entre demãos conforme fabricante. A tinta utilizada deve ser lavável, possuir boa resistência à abrasão e adequada para ambientes internos. O acabamento final deve apresentar uniformidade, sem manchas, bolhas ou marcas de aplicação.</w:t>
      </w:r>
    </w:p>
    <w:p w14:paraId="7AF91095" w14:textId="77777777" w:rsidR="00476A6C" w:rsidRPr="00902033" w:rsidRDefault="00476A6C" w:rsidP="00902033">
      <w:pPr>
        <w:spacing w:line="360" w:lineRule="auto"/>
        <w:ind w:right="20" w:firstLine="567"/>
        <w:jc w:val="both"/>
        <w:rPr>
          <w:rFonts w:ascii="Arial" w:hAnsi="Arial" w:cs="Arial"/>
          <w:b/>
          <w:bCs/>
          <w:sz w:val="24"/>
          <w:szCs w:val="24"/>
        </w:rPr>
      </w:pPr>
    </w:p>
    <w:p w14:paraId="65630116" w14:textId="3FFE2A8D"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3.9.4</w:t>
      </w:r>
      <w:r w:rsidRPr="00902033">
        <w:rPr>
          <w:rFonts w:ascii="Arial" w:hAnsi="Arial" w:cs="Arial"/>
          <w:b/>
          <w:bCs/>
          <w:sz w:val="24"/>
          <w:szCs w:val="24"/>
        </w:rPr>
        <w:tab/>
        <w:t>FUNDO SELADOR ACRÍLICO, APLICAÇÃO MANUAL EM TETO, UMA DEMÃO. AF_04/2023</w:t>
      </w:r>
    </w:p>
    <w:p w14:paraId="14B337F8" w14:textId="521CB308" w:rsidR="00476A6C" w:rsidRPr="00902033" w:rsidRDefault="00476A6C" w:rsidP="00902033">
      <w:pPr>
        <w:spacing w:line="360" w:lineRule="auto"/>
        <w:ind w:right="20" w:firstLine="567"/>
        <w:jc w:val="both"/>
        <w:rPr>
          <w:rFonts w:ascii="Arial" w:hAnsi="Arial" w:cs="Arial"/>
          <w:sz w:val="24"/>
          <w:szCs w:val="24"/>
        </w:rPr>
      </w:pPr>
      <w:r w:rsidRPr="00902033">
        <w:rPr>
          <w:rFonts w:ascii="Arial" w:hAnsi="Arial" w:cs="Arial"/>
          <w:sz w:val="24"/>
          <w:szCs w:val="24"/>
        </w:rPr>
        <w:t>O teto recebe uma demão de fundo selador acrílico após a aplicação da massa única. A função é uniformizar a absorção da superfície e permitir melhor ancoragem da tinta. A aplicação deve ser contínua e uniforme, evitando falhas e excesso de produto. O teto deve estar limpo e completamente seco antes da execução do serviço.</w:t>
      </w:r>
    </w:p>
    <w:p w14:paraId="78B9EFE3" w14:textId="77777777" w:rsidR="009B2563" w:rsidRPr="00902033" w:rsidRDefault="009B2563" w:rsidP="00902033">
      <w:pPr>
        <w:spacing w:line="360" w:lineRule="auto"/>
        <w:ind w:right="20" w:firstLine="567"/>
        <w:jc w:val="both"/>
        <w:rPr>
          <w:rFonts w:ascii="Arial" w:hAnsi="Arial" w:cs="Arial"/>
          <w:b/>
          <w:bCs/>
          <w:sz w:val="24"/>
          <w:szCs w:val="24"/>
        </w:rPr>
      </w:pPr>
    </w:p>
    <w:p w14:paraId="222D9544" w14:textId="1034C5EA"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3.9.5</w:t>
      </w:r>
      <w:r w:rsidRPr="00902033">
        <w:rPr>
          <w:rFonts w:ascii="Arial" w:hAnsi="Arial" w:cs="Arial"/>
          <w:b/>
          <w:bCs/>
          <w:sz w:val="24"/>
          <w:szCs w:val="24"/>
        </w:rPr>
        <w:tab/>
        <w:t>EMASSAMENTO COM MASSA LÁTEX, APLICAÇÃO EM TETO, DUAS DEMÃOS, LIXAMENTO MANUAL. AF_04/2023</w:t>
      </w:r>
    </w:p>
    <w:p w14:paraId="53994B98" w14:textId="73FD73F1" w:rsidR="009B2563" w:rsidRPr="00902033" w:rsidRDefault="00476A6C" w:rsidP="00902033">
      <w:pPr>
        <w:spacing w:line="360" w:lineRule="auto"/>
        <w:ind w:right="20" w:firstLine="567"/>
        <w:jc w:val="both"/>
        <w:rPr>
          <w:rFonts w:ascii="Arial" w:hAnsi="Arial" w:cs="Arial"/>
          <w:sz w:val="24"/>
          <w:szCs w:val="24"/>
        </w:rPr>
      </w:pPr>
      <w:r w:rsidRPr="00902033">
        <w:rPr>
          <w:rFonts w:ascii="Arial" w:hAnsi="Arial" w:cs="Arial"/>
          <w:sz w:val="24"/>
          <w:szCs w:val="24"/>
        </w:rPr>
        <w:t>Sobre o selador aplicado no teto, utilizam</w:t>
      </w:r>
      <w:r w:rsidRPr="00902033">
        <w:rPr>
          <w:rFonts w:ascii="Cambria Math" w:hAnsi="Cambria Math" w:cs="Cambria Math"/>
          <w:sz w:val="24"/>
          <w:szCs w:val="24"/>
        </w:rPr>
        <w:t>‑</w:t>
      </w:r>
      <w:r w:rsidRPr="00902033">
        <w:rPr>
          <w:rFonts w:ascii="Arial" w:hAnsi="Arial" w:cs="Arial"/>
          <w:sz w:val="24"/>
          <w:szCs w:val="24"/>
        </w:rPr>
        <w:t xml:space="preserve">se duas demãos de massa corrida destinadas a corrigir imperfeições, ondulações leves e porosidade. Entre as demãos, </w:t>
      </w:r>
      <w:r w:rsidRPr="00902033">
        <w:rPr>
          <w:rFonts w:ascii="Arial" w:hAnsi="Arial" w:cs="Arial"/>
          <w:sz w:val="24"/>
          <w:szCs w:val="24"/>
        </w:rPr>
        <w:lastRenderedPageBreak/>
        <w:t>realiza-se lixamento fino para obter acabamento plano e uniforme. Após o lixamento final, a superfície deve ser limpa, removendo todo o pó antes da pintura. Essa etapa é essencial para que o teto apresente acabamento liso e de alto padrão visual.</w:t>
      </w:r>
    </w:p>
    <w:p w14:paraId="5D55E9FF" w14:textId="77777777" w:rsidR="00476A6C" w:rsidRPr="00902033" w:rsidRDefault="00476A6C" w:rsidP="00902033">
      <w:pPr>
        <w:spacing w:line="360" w:lineRule="auto"/>
        <w:ind w:right="20" w:firstLine="567"/>
        <w:jc w:val="both"/>
        <w:rPr>
          <w:rFonts w:ascii="Arial" w:hAnsi="Arial" w:cs="Arial"/>
          <w:b/>
          <w:bCs/>
          <w:sz w:val="24"/>
          <w:szCs w:val="24"/>
        </w:rPr>
      </w:pPr>
    </w:p>
    <w:p w14:paraId="49C4173C" w14:textId="43FEC8CF"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3.9.6</w:t>
      </w:r>
      <w:r w:rsidRPr="00902033">
        <w:rPr>
          <w:rFonts w:ascii="Arial" w:hAnsi="Arial" w:cs="Arial"/>
          <w:b/>
          <w:bCs/>
          <w:sz w:val="24"/>
          <w:szCs w:val="24"/>
        </w:rPr>
        <w:tab/>
        <w:t>PINTURA LÁTEX ACRÍLICA PREMIUM, APLICAÇÃO MANUAL EM TETO, DUAS DEMÃOS. AF_04/2023</w:t>
      </w:r>
    </w:p>
    <w:p w14:paraId="206A79A1" w14:textId="23782514" w:rsidR="00476A6C" w:rsidRPr="00902033" w:rsidRDefault="00476A6C" w:rsidP="00902033">
      <w:pPr>
        <w:spacing w:line="360" w:lineRule="auto"/>
        <w:ind w:right="20" w:firstLine="567"/>
        <w:jc w:val="both"/>
        <w:rPr>
          <w:rFonts w:ascii="Arial" w:hAnsi="Arial" w:cs="Arial"/>
          <w:sz w:val="24"/>
          <w:szCs w:val="24"/>
        </w:rPr>
      </w:pPr>
      <w:r w:rsidRPr="00902033">
        <w:rPr>
          <w:rFonts w:ascii="Arial" w:hAnsi="Arial" w:cs="Arial"/>
          <w:sz w:val="24"/>
          <w:szCs w:val="24"/>
        </w:rPr>
        <w:t>A pintura do teto é executada com tinta látex acrílica, aplicada em duas demãos após a preparação completa. A tinta deve ser aplicada com rolo de lã de baixa absorção, garantindo distribuição uniforme. A execução deve evitar marcas cruzadas e permitir cobertura contínua. O acabamento final deve apresentar superfície clara, uniforme e sem manchas.</w:t>
      </w:r>
    </w:p>
    <w:p w14:paraId="048A9DAB" w14:textId="77777777" w:rsidR="009B2563" w:rsidRPr="00902033" w:rsidRDefault="009B2563" w:rsidP="00902033">
      <w:pPr>
        <w:spacing w:line="360" w:lineRule="auto"/>
        <w:ind w:right="20" w:firstLine="567"/>
        <w:jc w:val="both"/>
        <w:rPr>
          <w:rFonts w:ascii="Arial" w:hAnsi="Arial" w:cs="Arial"/>
          <w:b/>
          <w:bCs/>
          <w:sz w:val="24"/>
          <w:szCs w:val="24"/>
        </w:rPr>
      </w:pPr>
    </w:p>
    <w:p w14:paraId="02BC4838" w14:textId="1FD259BB"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3.9.7</w:t>
      </w:r>
      <w:r w:rsidRPr="00902033">
        <w:rPr>
          <w:rFonts w:ascii="Arial" w:hAnsi="Arial" w:cs="Arial"/>
          <w:b/>
          <w:bCs/>
          <w:sz w:val="24"/>
          <w:szCs w:val="24"/>
        </w:rPr>
        <w:tab/>
        <w:t>PINTURA ESMALTE BASE ÁGUA EM SUPERFÍCIES METÁLICAS, TRÊS (3) DEMÃOS, COM APLICAÇÃO MANUAL, EXCLUSIVE FUNDO ANTICORROSIVO E PREPARAÇÃO DA SUPERFÍCIE COM LIXAMENTO</w:t>
      </w:r>
    </w:p>
    <w:p w14:paraId="63C92A48" w14:textId="626E987E" w:rsidR="00476A6C" w:rsidRPr="00902033" w:rsidRDefault="00476A6C" w:rsidP="00902033">
      <w:pPr>
        <w:spacing w:line="360" w:lineRule="auto"/>
        <w:ind w:right="20" w:firstLine="567"/>
        <w:jc w:val="both"/>
        <w:rPr>
          <w:rFonts w:ascii="Arial" w:hAnsi="Arial" w:cs="Arial"/>
          <w:sz w:val="24"/>
          <w:szCs w:val="24"/>
        </w:rPr>
      </w:pPr>
      <w:r w:rsidRPr="00902033">
        <w:rPr>
          <w:rFonts w:ascii="Arial" w:hAnsi="Arial" w:cs="Arial"/>
          <w:sz w:val="24"/>
          <w:szCs w:val="24"/>
        </w:rPr>
        <w:t>Superfícies metálicas recebem três demãos de esmalte base água, próprio para metais e com baixo odor. Antes da pintura, a área deve ser lixada para remoção de ferrugem, imperfeições e contaminantes, seguida de limpeza completa. Aplica</w:t>
      </w:r>
      <w:r w:rsidRPr="00902033">
        <w:rPr>
          <w:rFonts w:ascii="Cambria Math" w:hAnsi="Cambria Math" w:cs="Cambria Math"/>
          <w:sz w:val="24"/>
          <w:szCs w:val="24"/>
        </w:rPr>
        <w:t>‑</w:t>
      </w:r>
      <w:r w:rsidRPr="00902033">
        <w:rPr>
          <w:rFonts w:ascii="Arial" w:hAnsi="Arial" w:cs="Arial"/>
          <w:sz w:val="24"/>
          <w:szCs w:val="24"/>
        </w:rPr>
        <w:t>se inicialmente o fundo anticorrosivo e, após secagem, as demãos de esmalte com pincel ou rolo. Essa pintura proporciona proteção contra corrosão, boa resistência mecânica e acabamento brilhante ou acetinado, conforme especificações.</w:t>
      </w:r>
    </w:p>
    <w:p w14:paraId="3478F03A" w14:textId="77777777" w:rsidR="009B2563" w:rsidRPr="00902033" w:rsidRDefault="009B2563" w:rsidP="00902033">
      <w:pPr>
        <w:spacing w:line="360" w:lineRule="auto"/>
        <w:ind w:right="20" w:firstLine="567"/>
        <w:jc w:val="both"/>
        <w:rPr>
          <w:rFonts w:ascii="Arial" w:hAnsi="Arial" w:cs="Arial"/>
          <w:b/>
          <w:bCs/>
          <w:sz w:val="24"/>
          <w:szCs w:val="24"/>
        </w:rPr>
      </w:pPr>
    </w:p>
    <w:p w14:paraId="0C2B43A5" w14:textId="77777777"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3.10</w:t>
      </w:r>
      <w:r w:rsidRPr="00902033">
        <w:rPr>
          <w:rFonts w:ascii="Arial" w:hAnsi="Arial" w:cs="Arial"/>
          <w:b/>
          <w:bCs/>
          <w:sz w:val="24"/>
          <w:szCs w:val="24"/>
        </w:rPr>
        <w:tab/>
        <w:t xml:space="preserve">LOUÇAS, ACESSÓRIOS E APARELHOS SANITÁRIOS </w:t>
      </w:r>
    </w:p>
    <w:p w14:paraId="72CEC65D" w14:textId="65CA0F39" w:rsidR="00917554"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3.10.1</w:t>
      </w:r>
      <w:r w:rsidRPr="00902033">
        <w:rPr>
          <w:rFonts w:ascii="Arial" w:hAnsi="Arial" w:cs="Arial"/>
          <w:b/>
          <w:bCs/>
          <w:sz w:val="24"/>
          <w:szCs w:val="24"/>
        </w:rPr>
        <w:tab/>
        <w:t>BANCADA EM GRANITO, COR CINZA ANDORINHA, ESP. 3CM, ACABAMENTO POLIDO, APOIADA EM CONSOLE DE METALON (50X30)MM, EXCLUSIVE RODABANCA/FRONTÃO, TESTEIRA/FAIXA, FURO EM BANCADA, CUBA METÁLICA, SIFÃO, TORNEIRA E ENGATE FLEXÍVEL</w:t>
      </w:r>
    </w:p>
    <w:p w14:paraId="13B6E855" w14:textId="7C083992" w:rsidR="00F72215" w:rsidRPr="00F72215" w:rsidRDefault="00F72215" w:rsidP="00902033">
      <w:pPr>
        <w:spacing w:line="360" w:lineRule="auto"/>
        <w:ind w:right="20" w:firstLine="567"/>
        <w:jc w:val="both"/>
        <w:rPr>
          <w:rFonts w:ascii="Arial" w:hAnsi="Arial" w:cs="Arial"/>
          <w:sz w:val="24"/>
          <w:szCs w:val="24"/>
        </w:rPr>
      </w:pPr>
      <w:r w:rsidRPr="00F72215">
        <w:rPr>
          <w:rFonts w:ascii="Arial" w:hAnsi="Arial" w:cs="Arial"/>
          <w:sz w:val="24"/>
          <w:szCs w:val="24"/>
        </w:rPr>
        <w:t xml:space="preserve">A bancada é confeccionada em granito cinza andorinha, com espessura de 3 cm e acabamento polido, garantindo resistência, durabilidade e estética uniforme. É instalada sobre console metálico em perfil </w:t>
      </w:r>
      <w:proofErr w:type="spellStart"/>
      <w:r w:rsidRPr="00F72215">
        <w:rPr>
          <w:rFonts w:ascii="Arial" w:hAnsi="Arial" w:cs="Arial"/>
          <w:sz w:val="24"/>
          <w:szCs w:val="24"/>
        </w:rPr>
        <w:t>metalon</w:t>
      </w:r>
      <w:proofErr w:type="spellEnd"/>
      <w:r w:rsidRPr="00F72215">
        <w:rPr>
          <w:rFonts w:ascii="Arial" w:hAnsi="Arial" w:cs="Arial"/>
          <w:sz w:val="24"/>
          <w:szCs w:val="24"/>
        </w:rPr>
        <w:t xml:space="preserve"> 50×30 mm, devidamente fixado à alvenaria estrutural com chumbadores metálicos, assegurando estabilidade e sustentação adequada. O nivelamento é rigorosamente verificado para evitar deformações ou </w:t>
      </w:r>
      <w:r w:rsidRPr="00F72215">
        <w:rPr>
          <w:rFonts w:ascii="Arial" w:hAnsi="Arial" w:cs="Arial"/>
          <w:sz w:val="24"/>
          <w:szCs w:val="24"/>
        </w:rPr>
        <w:lastRenderedPageBreak/>
        <w:t>desníveis.</w:t>
      </w:r>
      <w:r w:rsidR="00393AC0">
        <w:rPr>
          <w:rFonts w:ascii="Arial" w:hAnsi="Arial" w:cs="Arial"/>
          <w:sz w:val="24"/>
          <w:szCs w:val="24"/>
        </w:rPr>
        <w:t xml:space="preserve"> </w:t>
      </w:r>
      <w:r w:rsidRPr="00F72215">
        <w:rPr>
          <w:rFonts w:ascii="Arial" w:hAnsi="Arial" w:cs="Arial"/>
          <w:sz w:val="24"/>
          <w:szCs w:val="24"/>
        </w:rPr>
        <w:t xml:space="preserve">O item contempla apenas o fornecimento e instalação da pedra e do console metálico, excluindo: </w:t>
      </w:r>
      <w:proofErr w:type="spellStart"/>
      <w:r w:rsidRPr="00F72215">
        <w:rPr>
          <w:rFonts w:ascii="Arial" w:hAnsi="Arial" w:cs="Arial"/>
          <w:sz w:val="24"/>
          <w:szCs w:val="24"/>
        </w:rPr>
        <w:t>rodabanca</w:t>
      </w:r>
      <w:proofErr w:type="spellEnd"/>
      <w:r w:rsidRPr="00F72215">
        <w:rPr>
          <w:rFonts w:ascii="Arial" w:hAnsi="Arial" w:cs="Arial"/>
          <w:sz w:val="24"/>
          <w:szCs w:val="24"/>
        </w:rPr>
        <w:t>/frontão, testeira/faixa frontal, furo para cuba ou torneira, cuba metálica, válvula, sifão, torneira e engates flexíveis. A peça deve ser assentada com adesivo estrutural ou argamassa apropriada, e suas bordas aparentes devem receber acabamento polido. Após a instalação, realiza</w:t>
      </w:r>
      <w:r w:rsidRPr="00F72215">
        <w:rPr>
          <w:rFonts w:ascii="Cambria Math" w:hAnsi="Cambria Math" w:cs="Cambria Math"/>
          <w:sz w:val="24"/>
          <w:szCs w:val="24"/>
        </w:rPr>
        <w:t>‑</w:t>
      </w:r>
      <w:r w:rsidRPr="00F72215">
        <w:rPr>
          <w:rFonts w:ascii="Arial" w:hAnsi="Arial" w:cs="Arial"/>
          <w:sz w:val="24"/>
          <w:szCs w:val="24"/>
        </w:rPr>
        <w:t>se verificação de prumo, esquadro e fixação.</w:t>
      </w:r>
    </w:p>
    <w:p w14:paraId="2DFA0CF8" w14:textId="77777777" w:rsidR="009B2563" w:rsidRPr="00902033" w:rsidRDefault="009B2563" w:rsidP="00902033">
      <w:pPr>
        <w:spacing w:line="360" w:lineRule="auto"/>
        <w:ind w:right="20" w:firstLine="567"/>
        <w:jc w:val="both"/>
        <w:rPr>
          <w:rFonts w:ascii="Arial" w:hAnsi="Arial" w:cs="Arial"/>
          <w:b/>
          <w:bCs/>
          <w:sz w:val="24"/>
          <w:szCs w:val="24"/>
        </w:rPr>
      </w:pPr>
    </w:p>
    <w:p w14:paraId="019CE22E" w14:textId="1F8D063B" w:rsidR="00917554"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3.10.2</w:t>
      </w:r>
      <w:r w:rsidRPr="00902033">
        <w:rPr>
          <w:rFonts w:ascii="Arial" w:hAnsi="Arial" w:cs="Arial"/>
          <w:b/>
          <w:bCs/>
          <w:sz w:val="24"/>
          <w:szCs w:val="24"/>
        </w:rPr>
        <w:tab/>
        <w:t>RODABANCA/FRONTÃO PARA BANCADA EM GRANITO, COR CINZA ANDORINHA, ESP. 2CM, ALTURA DE 7CM, INCLUSIVE REJUNTAMENTO EM MASSA PLÁSTICA NA COR DA PEDRA</w:t>
      </w:r>
    </w:p>
    <w:p w14:paraId="0034D1DD" w14:textId="57E2CF18" w:rsidR="00F72215" w:rsidRPr="00F72215" w:rsidRDefault="00F72215" w:rsidP="00902033">
      <w:pPr>
        <w:spacing w:line="360" w:lineRule="auto"/>
        <w:ind w:right="20" w:firstLine="567"/>
        <w:jc w:val="both"/>
        <w:rPr>
          <w:rFonts w:ascii="Arial" w:hAnsi="Arial" w:cs="Arial"/>
          <w:sz w:val="24"/>
          <w:szCs w:val="24"/>
        </w:rPr>
      </w:pPr>
      <w:r w:rsidRPr="00F72215">
        <w:rPr>
          <w:rFonts w:ascii="Arial" w:hAnsi="Arial" w:cs="Arial"/>
          <w:sz w:val="24"/>
          <w:szCs w:val="24"/>
        </w:rPr>
        <w:t xml:space="preserve">A </w:t>
      </w:r>
      <w:proofErr w:type="spellStart"/>
      <w:r w:rsidRPr="00F72215">
        <w:rPr>
          <w:rFonts w:ascii="Arial" w:hAnsi="Arial" w:cs="Arial"/>
          <w:sz w:val="24"/>
          <w:szCs w:val="24"/>
        </w:rPr>
        <w:t>rodabanca</w:t>
      </w:r>
      <w:proofErr w:type="spellEnd"/>
      <w:r w:rsidRPr="00F72215">
        <w:rPr>
          <w:rFonts w:ascii="Arial" w:hAnsi="Arial" w:cs="Arial"/>
          <w:sz w:val="24"/>
          <w:szCs w:val="24"/>
        </w:rPr>
        <w:t>/frontão é confeccionada em granito cinza andorinha, com espessura de 2 cm e altura de 7 cm, instalada diretamente sobre a superfície da bancada para proteger a parede contra umidade e respingos. A fixação é realizada com adesivo estrutural ou argamassa colante específica para pedras, com alinhamento preciso e acabamento contínuo.</w:t>
      </w:r>
      <w:r>
        <w:rPr>
          <w:rFonts w:ascii="Arial" w:hAnsi="Arial" w:cs="Arial"/>
          <w:sz w:val="24"/>
          <w:szCs w:val="24"/>
        </w:rPr>
        <w:t xml:space="preserve"> </w:t>
      </w:r>
      <w:r w:rsidRPr="00F72215">
        <w:rPr>
          <w:rFonts w:ascii="Arial" w:hAnsi="Arial" w:cs="Arial"/>
          <w:sz w:val="24"/>
          <w:szCs w:val="24"/>
        </w:rPr>
        <w:t>As juntas entre as peças e o encontro com a bancada são preenchidos com massa plástica na cor da pedra, garantindo uniformidade visual, impermeabilização e facilidade de limpeza. A superfície deve estar nivelada, limpa e completamente ajustada ao plano da bancada.</w:t>
      </w:r>
    </w:p>
    <w:p w14:paraId="0DCFAA19" w14:textId="77777777" w:rsidR="009B2563" w:rsidRPr="00902033" w:rsidRDefault="009B2563" w:rsidP="00902033">
      <w:pPr>
        <w:spacing w:line="360" w:lineRule="auto"/>
        <w:ind w:right="20" w:firstLine="567"/>
        <w:jc w:val="both"/>
        <w:rPr>
          <w:rFonts w:ascii="Arial" w:hAnsi="Arial" w:cs="Arial"/>
          <w:b/>
          <w:bCs/>
          <w:sz w:val="24"/>
          <w:szCs w:val="24"/>
        </w:rPr>
      </w:pPr>
    </w:p>
    <w:p w14:paraId="7A9DA166" w14:textId="332FB226" w:rsidR="00917554"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3.10.3</w:t>
      </w:r>
      <w:r w:rsidRPr="00902033">
        <w:rPr>
          <w:rFonts w:ascii="Arial" w:hAnsi="Arial" w:cs="Arial"/>
          <w:b/>
          <w:bCs/>
          <w:sz w:val="24"/>
          <w:szCs w:val="24"/>
        </w:rPr>
        <w:tab/>
        <w:t>CUBA DE EMBUTIR DE AÇO INOXIDÁVEL MÉDIA, INCLUSO VÁLVULA TIPO AMERICANA EM METAL CROMADO E SIFÃO FLEXÍVEL EM PVC - FORNECIMENTO E INSTALAÇÃO. AF_02/2026</w:t>
      </w:r>
    </w:p>
    <w:p w14:paraId="47D21AE5" w14:textId="102B8C63" w:rsidR="00F72215" w:rsidRPr="00F72215" w:rsidRDefault="00F72215" w:rsidP="00902033">
      <w:pPr>
        <w:spacing w:line="360" w:lineRule="auto"/>
        <w:ind w:right="20" w:firstLine="567"/>
        <w:jc w:val="both"/>
        <w:rPr>
          <w:rFonts w:ascii="Arial" w:hAnsi="Arial" w:cs="Arial"/>
          <w:sz w:val="24"/>
          <w:szCs w:val="24"/>
        </w:rPr>
      </w:pPr>
      <w:r w:rsidRPr="00F72215">
        <w:rPr>
          <w:rFonts w:ascii="Arial" w:hAnsi="Arial" w:cs="Arial"/>
          <w:sz w:val="24"/>
          <w:szCs w:val="24"/>
        </w:rPr>
        <w:t>A cuba de embutir é fabricada em aço inoxidável, tamanho médio, instalada sob o recorte da bancada de granito. A fixação é realizada com presilhas metálicas e vedação com silicone neutro, garantindo estanqueidade e estabilidade. O conjunto inclui válvula tipo americana em metal cromado, instalada com anel de vedação e aperto mecânico, e sifão flexível em PVC, conectado ao ramal de esgoto com aperto firme e sem vazamentos.</w:t>
      </w:r>
      <w:r>
        <w:rPr>
          <w:rFonts w:ascii="Arial" w:hAnsi="Arial" w:cs="Arial"/>
          <w:sz w:val="24"/>
          <w:szCs w:val="24"/>
        </w:rPr>
        <w:t xml:space="preserve"> </w:t>
      </w:r>
      <w:r w:rsidRPr="00F72215">
        <w:rPr>
          <w:rFonts w:ascii="Arial" w:hAnsi="Arial" w:cs="Arial"/>
          <w:sz w:val="24"/>
          <w:szCs w:val="24"/>
        </w:rPr>
        <w:t>A instalação deve assegurar alinhamento, perfeito encaixe no recorte, vedação total e testes hidráulicos para verificar estanqueidade e escoamento adequado.</w:t>
      </w:r>
    </w:p>
    <w:p w14:paraId="61D509C1" w14:textId="77777777" w:rsidR="009B2563" w:rsidRPr="00902033" w:rsidRDefault="009B2563" w:rsidP="00902033">
      <w:pPr>
        <w:spacing w:line="360" w:lineRule="auto"/>
        <w:ind w:right="20" w:firstLine="567"/>
        <w:jc w:val="both"/>
        <w:rPr>
          <w:rFonts w:ascii="Arial" w:hAnsi="Arial" w:cs="Arial"/>
          <w:b/>
          <w:bCs/>
          <w:sz w:val="24"/>
          <w:szCs w:val="24"/>
        </w:rPr>
      </w:pPr>
    </w:p>
    <w:p w14:paraId="0C45CA15" w14:textId="71B57745" w:rsidR="00917554"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3.10.4</w:t>
      </w:r>
      <w:r w:rsidRPr="00902033">
        <w:rPr>
          <w:rFonts w:ascii="Arial" w:hAnsi="Arial" w:cs="Arial"/>
          <w:b/>
          <w:bCs/>
          <w:sz w:val="24"/>
          <w:szCs w:val="24"/>
        </w:rPr>
        <w:tab/>
        <w:t>TORNEIRA CROMADA TUBO MÓVEL, DE MESA, 1/2" OU 3/4", PARA PIA DE COZINHA, PADRÃO ALTO - FORNECIMENTO E INSTALAÇÃO. AF_02/2026</w:t>
      </w:r>
    </w:p>
    <w:p w14:paraId="59AD92F1" w14:textId="6A619A2D" w:rsidR="00F72215" w:rsidRPr="00F72215" w:rsidRDefault="00F72215" w:rsidP="00902033">
      <w:pPr>
        <w:spacing w:line="360" w:lineRule="auto"/>
        <w:ind w:right="20" w:firstLine="567"/>
        <w:jc w:val="both"/>
        <w:rPr>
          <w:rFonts w:ascii="Arial" w:hAnsi="Arial" w:cs="Arial"/>
          <w:sz w:val="24"/>
          <w:szCs w:val="24"/>
        </w:rPr>
      </w:pPr>
      <w:r w:rsidRPr="00F72215">
        <w:rPr>
          <w:rFonts w:ascii="Arial" w:hAnsi="Arial" w:cs="Arial"/>
          <w:sz w:val="24"/>
          <w:szCs w:val="24"/>
        </w:rPr>
        <w:lastRenderedPageBreak/>
        <w:t>A torneira cromada de mesa, padrão alto, é instalada sobre a bancada, com fixação por porca metálica inferior e anel de vedação na base. Possui tubo móvel que permite direcionamento do jato, oferecendo praticidade no uso diário. É compatível com conexões de 1/2" ou 3/4", sendo ligada por meio de engates flexíveis certificados.</w:t>
      </w:r>
      <w:r>
        <w:rPr>
          <w:rFonts w:ascii="Arial" w:hAnsi="Arial" w:cs="Arial"/>
          <w:sz w:val="24"/>
          <w:szCs w:val="24"/>
        </w:rPr>
        <w:t xml:space="preserve"> </w:t>
      </w:r>
      <w:r w:rsidRPr="00F72215">
        <w:rPr>
          <w:rFonts w:ascii="Arial" w:hAnsi="Arial" w:cs="Arial"/>
          <w:sz w:val="24"/>
          <w:szCs w:val="24"/>
        </w:rPr>
        <w:t>A instalação inclui testes para verificar pressão, estanqueidade, funcionamento do acionamento e estabilidade da peça. O acabamento cromado deve ser resistente à corrosão e de fácil manutenção.</w:t>
      </w:r>
    </w:p>
    <w:p w14:paraId="7E7062AF" w14:textId="77777777" w:rsidR="009B2563" w:rsidRPr="00902033" w:rsidRDefault="009B2563" w:rsidP="00902033">
      <w:pPr>
        <w:spacing w:line="360" w:lineRule="auto"/>
        <w:ind w:right="20" w:firstLine="567"/>
        <w:jc w:val="both"/>
        <w:rPr>
          <w:rFonts w:ascii="Arial" w:hAnsi="Arial" w:cs="Arial"/>
          <w:b/>
          <w:bCs/>
          <w:sz w:val="24"/>
          <w:szCs w:val="24"/>
        </w:rPr>
      </w:pPr>
    </w:p>
    <w:p w14:paraId="6C664897" w14:textId="77777777"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3.11</w:t>
      </w:r>
      <w:r w:rsidRPr="00902033">
        <w:rPr>
          <w:rFonts w:ascii="Arial" w:hAnsi="Arial" w:cs="Arial"/>
          <w:b/>
          <w:bCs/>
          <w:sz w:val="24"/>
          <w:szCs w:val="24"/>
        </w:rPr>
        <w:tab/>
        <w:t>LIMPEZA GERAL</w:t>
      </w:r>
    </w:p>
    <w:p w14:paraId="2AFBB534" w14:textId="066F558B"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3.11.1</w:t>
      </w:r>
      <w:r w:rsidRPr="00902033">
        <w:rPr>
          <w:rFonts w:ascii="Arial" w:hAnsi="Arial" w:cs="Arial"/>
          <w:b/>
          <w:bCs/>
          <w:sz w:val="24"/>
          <w:szCs w:val="24"/>
        </w:rPr>
        <w:tab/>
        <w:t>LIMPEZA FINAL PARA ENTREGA DA OBRA</w:t>
      </w:r>
    </w:p>
    <w:p w14:paraId="78316B11" w14:textId="159C5644" w:rsidR="0021318C" w:rsidRPr="00902033" w:rsidRDefault="0021318C" w:rsidP="00902033">
      <w:pPr>
        <w:spacing w:line="360" w:lineRule="auto"/>
        <w:ind w:right="20" w:firstLine="567"/>
        <w:jc w:val="both"/>
        <w:rPr>
          <w:rFonts w:ascii="Arial" w:hAnsi="Arial" w:cs="Arial"/>
          <w:sz w:val="24"/>
          <w:szCs w:val="24"/>
        </w:rPr>
      </w:pPr>
      <w:r w:rsidRPr="00902033">
        <w:rPr>
          <w:rFonts w:ascii="Arial" w:hAnsi="Arial" w:cs="Arial"/>
          <w:sz w:val="24"/>
          <w:szCs w:val="24"/>
        </w:rPr>
        <w:t xml:space="preserve">A limpeza final da obra consiste na remoção completa de resíduos provenientes das etapas de construção, preparando o ambiente para entrega e utilização imediata. O serviço abrange a coleta e retirada de entulho fino, restos de argamassa, poeira, embalagens, respingos de tinta, pequenos detritos e qualquer material remanescente das intervenções. A execução inclui varrição, raspagem localizada, lavagem úmida quando necessária e emprego de ferramentas apropriadas para limpeza de pisos, paredes, bancadas, divisórias, louças e elementos </w:t>
      </w:r>
      <w:proofErr w:type="spellStart"/>
      <w:r w:rsidRPr="00902033">
        <w:rPr>
          <w:rFonts w:ascii="Arial" w:hAnsi="Arial" w:cs="Arial"/>
          <w:sz w:val="24"/>
          <w:szCs w:val="24"/>
        </w:rPr>
        <w:t>metálicos.Todas</w:t>
      </w:r>
      <w:proofErr w:type="spellEnd"/>
      <w:r w:rsidRPr="00902033">
        <w:rPr>
          <w:rFonts w:ascii="Arial" w:hAnsi="Arial" w:cs="Arial"/>
          <w:sz w:val="24"/>
          <w:szCs w:val="24"/>
        </w:rPr>
        <w:t xml:space="preserve"> as superfícies revestidas devem ser cuidadosamente higienizadas, removendo sujeiras e garantindo acabamento visual uniforme. Louças e metais sanitários devem ser limpos, desobstruídos e testados quanto ao funcionamento. Vidros, esquadrias e soleiras devem ser lavados e polidos, eliminando manchas e resíduos. Ao final do processo, o ambiente deve apresentar condições adequadas de higiene, sem materiais soltos, com perfeito aspecto de conservação e pronto para uso pela fiscalização e usuários.</w:t>
      </w:r>
    </w:p>
    <w:p w14:paraId="27CD8729" w14:textId="77777777" w:rsidR="009B2563" w:rsidRPr="00902033" w:rsidRDefault="009B2563" w:rsidP="00902033">
      <w:pPr>
        <w:spacing w:line="360" w:lineRule="auto"/>
        <w:ind w:right="20" w:firstLine="567"/>
        <w:jc w:val="both"/>
        <w:rPr>
          <w:rFonts w:ascii="Arial" w:hAnsi="Arial" w:cs="Arial"/>
          <w:b/>
          <w:bCs/>
          <w:sz w:val="24"/>
          <w:szCs w:val="24"/>
        </w:rPr>
      </w:pPr>
    </w:p>
    <w:p w14:paraId="1F489F5E" w14:textId="319322D3"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4.0</w:t>
      </w:r>
      <w:r w:rsidRPr="00902033">
        <w:rPr>
          <w:rFonts w:ascii="Arial" w:hAnsi="Arial" w:cs="Arial"/>
          <w:b/>
          <w:bCs/>
          <w:sz w:val="24"/>
          <w:szCs w:val="24"/>
        </w:rPr>
        <w:tab/>
        <w:t>INSTALAÇÕES HIDROSSANITÁRIAS GERAIS</w:t>
      </w:r>
      <w:r w:rsidR="009B2563" w:rsidRPr="00902033">
        <w:rPr>
          <w:rFonts w:ascii="Arial" w:hAnsi="Arial" w:cs="Arial"/>
          <w:b/>
          <w:bCs/>
          <w:sz w:val="24"/>
          <w:szCs w:val="24"/>
        </w:rPr>
        <w:t xml:space="preserve"> </w:t>
      </w:r>
    </w:p>
    <w:p w14:paraId="5875B10B" w14:textId="77777777" w:rsidR="00902033" w:rsidRPr="00902033" w:rsidRDefault="00902033" w:rsidP="00902033">
      <w:pPr>
        <w:spacing w:line="360" w:lineRule="auto"/>
        <w:ind w:right="20" w:firstLine="567"/>
        <w:jc w:val="both"/>
        <w:rPr>
          <w:rFonts w:ascii="Arial" w:hAnsi="Arial" w:cs="Arial"/>
          <w:sz w:val="24"/>
          <w:szCs w:val="24"/>
        </w:rPr>
      </w:pPr>
      <w:r w:rsidRPr="00902033">
        <w:rPr>
          <w:rFonts w:ascii="Arial" w:hAnsi="Arial" w:cs="Arial"/>
          <w:sz w:val="24"/>
          <w:szCs w:val="24"/>
        </w:rPr>
        <w:t xml:space="preserve">As Instalações </w:t>
      </w:r>
      <w:proofErr w:type="spellStart"/>
      <w:r w:rsidRPr="00902033">
        <w:rPr>
          <w:rFonts w:ascii="Arial" w:hAnsi="Arial" w:cs="Arial"/>
          <w:sz w:val="24"/>
          <w:szCs w:val="24"/>
        </w:rPr>
        <w:t>Hidrossanitárias</w:t>
      </w:r>
      <w:proofErr w:type="spellEnd"/>
      <w:r w:rsidRPr="00902033">
        <w:rPr>
          <w:rFonts w:ascii="Arial" w:hAnsi="Arial" w:cs="Arial"/>
          <w:sz w:val="24"/>
          <w:szCs w:val="24"/>
        </w:rPr>
        <w:t xml:space="preserve"> Gerais compreenderão o conjunto de sistemas destinados ao abastecimento de água potável, coleta de esgoto sanitário, ventilação das tubulações, drenagem de águas servidas e instalações complementares, seguindo rigorosamente as normas técnicas vigentes, projetos executivos e recomendações dos fabricantes.</w:t>
      </w:r>
    </w:p>
    <w:p w14:paraId="3615CD49" w14:textId="77777777" w:rsidR="00902033" w:rsidRPr="00902033" w:rsidRDefault="00902033" w:rsidP="00902033">
      <w:pPr>
        <w:spacing w:line="360" w:lineRule="auto"/>
        <w:ind w:right="20" w:firstLine="567"/>
        <w:jc w:val="both"/>
        <w:rPr>
          <w:rFonts w:ascii="Arial" w:hAnsi="Arial" w:cs="Arial"/>
          <w:sz w:val="24"/>
          <w:szCs w:val="24"/>
        </w:rPr>
      </w:pPr>
      <w:r w:rsidRPr="00902033">
        <w:rPr>
          <w:rFonts w:ascii="Arial" w:hAnsi="Arial" w:cs="Arial"/>
          <w:sz w:val="24"/>
          <w:szCs w:val="24"/>
        </w:rPr>
        <w:t xml:space="preserve">Os serviços abrangem a implantação completa das redes internas e externas, utilizando tubulações e conexões em PVC, conforme classificação e pressões de </w:t>
      </w:r>
      <w:r w:rsidRPr="00902033">
        <w:rPr>
          <w:rFonts w:ascii="Arial" w:hAnsi="Arial" w:cs="Arial"/>
          <w:sz w:val="24"/>
          <w:szCs w:val="24"/>
        </w:rPr>
        <w:lastRenderedPageBreak/>
        <w:t>trabalho especificadas, incluindo soldagens, assentamentos, fixações e dispositivos de inspeção. As redes de água fria serão executadas com tubulações soldáveis PN-15 ou superiores, e deverão ser instaladas respeitando declividades, alturas, diâmetros e distâncias mínimas estabelecidas em projeto, garantindo pressão adequada nos pontos de consumo e evitando pontos de ar ou golpe de aríete.</w:t>
      </w:r>
    </w:p>
    <w:p w14:paraId="7D713EA2" w14:textId="77777777" w:rsidR="00902033" w:rsidRPr="00902033" w:rsidRDefault="00902033" w:rsidP="00902033">
      <w:pPr>
        <w:spacing w:line="360" w:lineRule="auto"/>
        <w:ind w:right="20" w:firstLine="567"/>
        <w:jc w:val="both"/>
        <w:rPr>
          <w:rFonts w:ascii="Arial" w:hAnsi="Arial" w:cs="Arial"/>
          <w:sz w:val="24"/>
          <w:szCs w:val="24"/>
        </w:rPr>
      </w:pPr>
      <w:r w:rsidRPr="00902033">
        <w:rPr>
          <w:rFonts w:ascii="Arial" w:hAnsi="Arial" w:cs="Arial"/>
          <w:sz w:val="24"/>
          <w:szCs w:val="24"/>
        </w:rPr>
        <w:t>O sistema de coleta de esgoto sanitário será constituído de tubulações série reforçada, caixas sifonadas, caixas de inspeção, grelhas e dispositivos de ventilação atmosférica. As ligações entre aparelhos sanitários e o sistema de esgotamento serão realizadas mediante sifões, válvulas, conexões adequadas e dispositivos de vedação contra retorno de odores. As declividades serão rigorosamente mantidas para assegurar o adequado escoamento por gravidade, prevenindo obstruções e refluxos.</w:t>
      </w:r>
    </w:p>
    <w:p w14:paraId="7C7CDA3D" w14:textId="3BA423E5" w:rsidR="00902033" w:rsidRPr="00902033" w:rsidRDefault="00902033" w:rsidP="00902033">
      <w:pPr>
        <w:spacing w:line="360" w:lineRule="auto"/>
        <w:ind w:right="20" w:firstLine="567"/>
        <w:jc w:val="both"/>
        <w:rPr>
          <w:rFonts w:ascii="Arial" w:hAnsi="Arial" w:cs="Arial"/>
          <w:sz w:val="24"/>
          <w:szCs w:val="24"/>
        </w:rPr>
      </w:pPr>
      <w:r w:rsidRPr="00902033">
        <w:rPr>
          <w:rFonts w:ascii="Arial" w:hAnsi="Arial" w:cs="Arial"/>
          <w:sz w:val="24"/>
          <w:szCs w:val="24"/>
        </w:rPr>
        <w:t xml:space="preserve">As ligações hidráulicas dos sanitários incluirão instalações de vasos sanitários, lavatórios, mictórios, torneiras, válvulas de descarga e demais itens previstos no documento. Serão também instalados reservatórios, registros de pressão, registros gerais, válvulas de esfera, tampões e elementos de controle e manutenção, conforme padrões técnicos.  </w:t>
      </w:r>
    </w:p>
    <w:p w14:paraId="5CCD4D12" w14:textId="77777777" w:rsidR="00902033" w:rsidRPr="00902033" w:rsidRDefault="00902033" w:rsidP="00902033">
      <w:pPr>
        <w:spacing w:line="360" w:lineRule="auto"/>
        <w:ind w:right="20" w:firstLine="567"/>
        <w:jc w:val="both"/>
        <w:rPr>
          <w:rFonts w:ascii="Arial" w:hAnsi="Arial" w:cs="Arial"/>
          <w:sz w:val="24"/>
          <w:szCs w:val="24"/>
        </w:rPr>
      </w:pPr>
      <w:r w:rsidRPr="00902033">
        <w:rPr>
          <w:rFonts w:ascii="Arial" w:hAnsi="Arial" w:cs="Arial"/>
          <w:sz w:val="24"/>
          <w:szCs w:val="24"/>
        </w:rPr>
        <w:t>Os ensaios hidrostáticos de pressão das tubulações serão obrigatórios antes do fechamento de paredes e piso, garantindo estanqueidade total do sistema. O reaterro de valas deverá ser realizado após inspeção e aprovação da fiscalização. A proteção das instalações será mantida até a conclusão das etapas posteriores de obra, evitando danos mecânicos.</w:t>
      </w:r>
    </w:p>
    <w:p w14:paraId="74ABB51E" w14:textId="4B128F91" w:rsidR="00902033" w:rsidRPr="00902033" w:rsidRDefault="00902033" w:rsidP="00902033">
      <w:pPr>
        <w:spacing w:line="360" w:lineRule="auto"/>
        <w:ind w:right="20" w:firstLine="567"/>
        <w:jc w:val="both"/>
        <w:rPr>
          <w:rFonts w:ascii="Arial" w:hAnsi="Arial" w:cs="Arial"/>
          <w:b/>
          <w:bCs/>
          <w:sz w:val="24"/>
          <w:szCs w:val="24"/>
        </w:rPr>
      </w:pPr>
      <w:r w:rsidRPr="00902033">
        <w:rPr>
          <w:rFonts w:ascii="Arial" w:hAnsi="Arial" w:cs="Arial"/>
          <w:sz w:val="24"/>
          <w:szCs w:val="24"/>
        </w:rPr>
        <w:t>Todos os serviços deverão atender as normas NBR 5626 (Instalações Prediais de Água Fria), NBR 8160 (Sistemas Prediais de Esgoto Sanitário), além das diretrizes do memorial descritivo e dos projetos hidrossanitários específicos</w:t>
      </w:r>
      <w:r w:rsidRPr="00902033">
        <w:rPr>
          <w:rFonts w:ascii="Arial" w:hAnsi="Arial" w:cs="Arial"/>
          <w:b/>
          <w:bCs/>
          <w:sz w:val="24"/>
          <w:szCs w:val="24"/>
        </w:rPr>
        <w:t>.</w:t>
      </w:r>
    </w:p>
    <w:p w14:paraId="02E2607E" w14:textId="77777777" w:rsidR="003C7317" w:rsidRPr="00902033" w:rsidRDefault="003C7317" w:rsidP="00902033">
      <w:pPr>
        <w:spacing w:line="360" w:lineRule="auto"/>
        <w:ind w:right="20" w:firstLine="567"/>
        <w:jc w:val="both"/>
        <w:rPr>
          <w:rFonts w:ascii="Arial" w:hAnsi="Arial" w:cs="Arial"/>
          <w:b/>
          <w:bCs/>
          <w:sz w:val="24"/>
          <w:szCs w:val="24"/>
        </w:rPr>
      </w:pPr>
    </w:p>
    <w:p w14:paraId="5A363706" w14:textId="69968667" w:rsidR="00917554" w:rsidRPr="00902033" w:rsidRDefault="00917554" w:rsidP="00902033">
      <w:pPr>
        <w:spacing w:line="360" w:lineRule="auto"/>
        <w:ind w:right="20" w:firstLine="567"/>
        <w:jc w:val="both"/>
        <w:rPr>
          <w:rFonts w:ascii="Arial" w:hAnsi="Arial" w:cs="Arial"/>
          <w:b/>
          <w:bCs/>
          <w:sz w:val="24"/>
          <w:szCs w:val="24"/>
        </w:rPr>
      </w:pPr>
      <w:r w:rsidRPr="00902033">
        <w:rPr>
          <w:rFonts w:ascii="Arial" w:hAnsi="Arial" w:cs="Arial"/>
          <w:b/>
          <w:bCs/>
          <w:sz w:val="24"/>
          <w:szCs w:val="24"/>
        </w:rPr>
        <w:t>5.0</w:t>
      </w:r>
      <w:r w:rsidRPr="00902033">
        <w:rPr>
          <w:rFonts w:ascii="Arial" w:hAnsi="Arial" w:cs="Arial"/>
          <w:b/>
          <w:bCs/>
          <w:sz w:val="24"/>
          <w:szCs w:val="24"/>
        </w:rPr>
        <w:tab/>
        <w:t>INSTALAÇÕES ELÉTRICAS GERAIS</w:t>
      </w:r>
    </w:p>
    <w:bookmarkEnd w:id="1"/>
    <w:p w14:paraId="29186A37" w14:textId="77777777" w:rsidR="00902033" w:rsidRPr="00902033" w:rsidRDefault="00902033" w:rsidP="00902033">
      <w:pPr>
        <w:spacing w:line="360" w:lineRule="auto"/>
        <w:ind w:right="20" w:firstLine="567"/>
        <w:jc w:val="both"/>
        <w:rPr>
          <w:rFonts w:ascii="Arial" w:hAnsi="Arial" w:cs="Arial"/>
          <w:sz w:val="24"/>
          <w:szCs w:val="24"/>
        </w:rPr>
      </w:pPr>
      <w:r w:rsidRPr="00902033">
        <w:rPr>
          <w:rFonts w:ascii="Arial" w:hAnsi="Arial" w:cs="Arial"/>
          <w:sz w:val="24"/>
          <w:szCs w:val="24"/>
        </w:rPr>
        <w:t>As Instalações Elétricas Gerais compreenderão a execução completa da infraestrutura e dos sistemas elétricos de alimentação, distribuição, controle, iluminação interna e externa, tomadas de corrente e dispositivos de proteção, em conformidade com o projeto elétrico, normas regulamentadoras e normas técnicas pertinentes.</w:t>
      </w:r>
    </w:p>
    <w:p w14:paraId="28AF8CC9" w14:textId="77777777" w:rsidR="00902033" w:rsidRPr="00902033" w:rsidRDefault="00902033" w:rsidP="00902033">
      <w:pPr>
        <w:spacing w:line="360" w:lineRule="auto"/>
        <w:ind w:right="20" w:firstLine="567"/>
        <w:jc w:val="both"/>
        <w:rPr>
          <w:rFonts w:ascii="Arial" w:hAnsi="Arial" w:cs="Arial"/>
          <w:sz w:val="24"/>
          <w:szCs w:val="24"/>
        </w:rPr>
      </w:pPr>
      <w:r w:rsidRPr="00902033">
        <w:rPr>
          <w:rFonts w:ascii="Arial" w:hAnsi="Arial" w:cs="Arial"/>
          <w:sz w:val="24"/>
          <w:szCs w:val="24"/>
        </w:rPr>
        <w:t xml:space="preserve">Os serviços incluem a instalação de eletrodutos, caixas de luz, quadros de distribuição, cabos e condutores elétricos com isolação adequada, interruptores, </w:t>
      </w:r>
      <w:r w:rsidRPr="00902033">
        <w:rPr>
          <w:rFonts w:ascii="Arial" w:hAnsi="Arial" w:cs="Arial"/>
          <w:sz w:val="24"/>
          <w:szCs w:val="24"/>
        </w:rPr>
        <w:lastRenderedPageBreak/>
        <w:t>tomadas e luminárias, garantindo segurança, funcionalidade e desempenho. Os eletrodutos deverão ser embutidos em alvenaria ou piso, com curvas suaves, sem amassamentos ou obstruções, e devidamente identificados. As caixas de passagem serão instaladas em pontos estratégicos para facilitar manutenção futura.</w:t>
      </w:r>
    </w:p>
    <w:p w14:paraId="71B8B576" w14:textId="77777777" w:rsidR="00902033" w:rsidRPr="00902033" w:rsidRDefault="00902033" w:rsidP="00902033">
      <w:pPr>
        <w:spacing w:line="360" w:lineRule="auto"/>
        <w:ind w:right="20" w:firstLine="567"/>
        <w:jc w:val="both"/>
        <w:rPr>
          <w:rFonts w:ascii="Arial" w:hAnsi="Arial" w:cs="Arial"/>
          <w:sz w:val="24"/>
          <w:szCs w:val="24"/>
        </w:rPr>
      </w:pPr>
      <w:r w:rsidRPr="00902033">
        <w:rPr>
          <w:rFonts w:ascii="Arial" w:hAnsi="Arial" w:cs="Arial"/>
          <w:sz w:val="24"/>
          <w:szCs w:val="24"/>
        </w:rPr>
        <w:t xml:space="preserve">A fiação interna será realizada com condutores de cobre com isolação antichama, obedecendo bitolas definidas em projeto e atendendo os critérios de queda de tensão e capacidade de corrente. Cada circuito deverá ser devidamente </w:t>
      </w:r>
      <w:proofErr w:type="spellStart"/>
      <w:r w:rsidRPr="00902033">
        <w:rPr>
          <w:rFonts w:ascii="Arial" w:hAnsi="Arial" w:cs="Arial"/>
          <w:sz w:val="24"/>
          <w:szCs w:val="24"/>
        </w:rPr>
        <w:t>independentizado</w:t>
      </w:r>
      <w:proofErr w:type="spellEnd"/>
      <w:r w:rsidRPr="00902033">
        <w:rPr>
          <w:rFonts w:ascii="Arial" w:hAnsi="Arial" w:cs="Arial"/>
          <w:sz w:val="24"/>
          <w:szCs w:val="24"/>
        </w:rPr>
        <w:t xml:space="preserve"> e identificado no quadro de distribuição, que será equipado com disjuntores termomagnéticos dimensionados adequadamente e dispositivos diferenciais residuais (DR) quando aplicável, assegurando a proteção contra curto-circuito, sobrecarga e choques elétricos.</w:t>
      </w:r>
    </w:p>
    <w:p w14:paraId="561663C8" w14:textId="77777777" w:rsidR="00902033" w:rsidRPr="00902033" w:rsidRDefault="00902033" w:rsidP="00902033">
      <w:pPr>
        <w:spacing w:line="360" w:lineRule="auto"/>
        <w:ind w:right="20" w:firstLine="567"/>
        <w:jc w:val="both"/>
        <w:rPr>
          <w:rFonts w:ascii="Arial" w:hAnsi="Arial" w:cs="Arial"/>
          <w:sz w:val="24"/>
          <w:szCs w:val="24"/>
        </w:rPr>
      </w:pPr>
      <w:r w:rsidRPr="00902033">
        <w:rPr>
          <w:rFonts w:ascii="Arial" w:hAnsi="Arial" w:cs="Arial"/>
          <w:sz w:val="24"/>
          <w:szCs w:val="24"/>
        </w:rPr>
        <w:t>As luminárias internas e externas serão instaladas conforme especificações, garantindo níveis adequados de iluminância e eficiência energética. As tomadas serão distribuídas seguindo a NBR 5410 e as recomendações de acessibilidade, assegurando que todas as áreas de uso dos sanitários e quiosques sejam adequadamente atendidas.</w:t>
      </w:r>
    </w:p>
    <w:p w14:paraId="33FEC97F" w14:textId="77777777" w:rsidR="00902033" w:rsidRPr="00902033" w:rsidRDefault="00902033" w:rsidP="00902033">
      <w:pPr>
        <w:spacing w:line="360" w:lineRule="auto"/>
        <w:ind w:right="20" w:firstLine="567"/>
        <w:jc w:val="both"/>
        <w:rPr>
          <w:rFonts w:ascii="Arial" w:hAnsi="Arial" w:cs="Arial"/>
          <w:sz w:val="24"/>
          <w:szCs w:val="24"/>
        </w:rPr>
      </w:pPr>
      <w:r w:rsidRPr="00902033">
        <w:rPr>
          <w:rFonts w:ascii="Arial" w:hAnsi="Arial" w:cs="Arial"/>
          <w:sz w:val="24"/>
          <w:szCs w:val="24"/>
        </w:rPr>
        <w:t>A infraestrutura de aterramento compreenderá a implantação de eletrodos, hastes ou malha de terra, garantindo valores de resistência dentro dos limites estabelecidos. O sistema deverá garantir a equipotencialização e a segurança contra descargas elétricas, fugas de corrente e surtos.</w:t>
      </w:r>
    </w:p>
    <w:p w14:paraId="57C94141" w14:textId="212049E8" w:rsidR="00111974" w:rsidRDefault="00902033" w:rsidP="00902033">
      <w:pPr>
        <w:spacing w:line="360" w:lineRule="auto"/>
        <w:ind w:right="20" w:firstLine="567"/>
        <w:jc w:val="both"/>
        <w:rPr>
          <w:rFonts w:ascii="Arial" w:hAnsi="Arial" w:cs="Arial"/>
          <w:sz w:val="24"/>
          <w:szCs w:val="24"/>
        </w:rPr>
      </w:pPr>
      <w:r w:rsidRPr="00902033">
        <w:rPr>
          <w:rFonts w:ascii="Arial" w:hAnsi="Arial" w:cs="Arial"/>
          <w:sz w:val="24"/>
          <w:szCs w:val="24"/>
        </w:rPr>
        <w:t>Todos os serviços deverão seguir as normas NBR 5410 (Instalações Elétricas de Baixa Tensão), NR</w:t>
      </w:r>
      <w:r w:rsidRPr="00902033">
        <w:rPr>
          <w:rFonts w:ascii="Cambria Math" w:hAnsi="Cambria Math" w:cs="Cambria Math"/>
          <w:sz w:val="24"/>
          <w:szCs w:val="24"/>
        </w:rPr>
        <w:t>‑</w:t>
      </w:r>
      <w:r w:rsidRPr="00902033">
        <w:rPr>
          <w:rFonts w:ascii="Arial" w:hAnsi="Arial" w:cs="Arial"/>
          <w:sz w:val="24"/>
          <w:szCs w:val="24"/>
        </w:rPr>
        <w:t>10 (Segurança em Instalações Elétricas) e demais normas complementares. Antes da energização definitiva, serão realizados testes de continuidade, isolamento, energização gradual e funcionamento de cada circuito, com registros técnicos e validação da fiscalização.</w:t>
      </w:r>
    </w:p>
    <w:p w14:paraId="6EC01B7A" w14:textId="5AEAFB20" w:rsidR="000658EF" w:rsidRDefault="000658EF" w:rsidP="00902033">
      <w:pPr>
        <w:spacing w:line="360" w:lineRule="auto"/>
        <w:ind w:right="20" w:firstLine="567"/>
        <w:jc w:val="both"/>
        <w:rPr>
          <w:rFonts w:ascii="Arial" w:hAnsi="Arial" w:cs="Arial"/>
          <w:sz w:val="24"/>
          <w:szCs w:val="24"/>
        </w:rPr>
      </w:pPr>
    </w:p>
    <w:p w14:paraId="31832E86" w14:textId="6E8F0B34" w:rsidR="000658EF" w:rsidRPr="000658EF" w:rsidRDefault="000658EF" w:rsidP="000658EF">
      <w:pPr>
        <w:jc w:val="right"/>
        <w:rPr>
          <w:rFonts w:ascii="Arial" w:hAnsi="Arial" w:cs="Arial"/>
          <w:sz w:val="24"/>
          <w:szCs w:val="24"/>
        </w:rPr>
      </w:pPr>
      <w:r w:rsidRPr="000658EF">
        <w:rPr>
          <w:rFonts w:ascii="Arial" w:hAnsi="Arial" w:cs="Arial"/>
          <w:sz w:val="24"/>
          <w:szCs w:val="24"/>
        </w:rPr>
        <w:t xml:space="preserve">Divisa Alegre – MG, </w:t>
      </w:r>
      <w:r>
        <w:rPr>
          <w:rFonts w:ascii="Arial" w:hAnsi="Arial" w:cs="Arial"/>
          <w:sz w:val="24"/>
          <w:szCs w:val="24"/>
        </w:rPr>
        <w:t xml:space="preserve">06 de abril de </w:t>
      </w:r>
      <w:r w:rsidRPr="000658EF">
        <w:rPr>
          <w:rFonts w:ascii="Arial" w:hAnsi="Arial" w:cs="Arial"/>
          <w:sz w:val="24"/>
          <w:szCs w:val="24"/>
        </w:rPr>
        <w:t>2026</w:t>
      </w:r>
    </w:p>
    <w:p w14:paraId="109CA45F" w14:textId="77777777" w:rsidR="000658EF" w:rsidRPr="000658EF" w:rsidRDefault="000658EF" w:rsidP="000658EF">
      <w:pPr>
        <w:rPr>
          <w:rFonts w:ascii="Arial" w:hAnsi="Arial" w:cs="Arial"/>
          <w:sz w:val="24"/>
          <w:szCs w:val="24"/>
        </w:rPr>
      </w:pPr>
    </w:p>
    <w:p w14:paraId="645A943F" w14:textId="77777777" w:rsidR="000658EF" w:rsidRPr="000658EF" w:rsidRDefault="000658EF" w:rsidP="000658EF">
      <w:pPr>
        <w:rPr>
          <w:rFonts w:ascii="Arial" w:hAnsi="Arial" w:cs="Arial"/>
          <w:sz w:val="24"/>
          <w:szCs w:val="24"/>
        </w:rPr>
      </w:pPr>
    </w:p>
    <w:p w14:paraId="01F61686" w14:textId="77777777" w:rsidR="000658EF" w:rsidRPr="000658EF" w:rsidRDefault="000658EF" w:rsidP="000658EF">
      <w:pPr>
        <w:rPr>
          <w:rFonts w:ascii="Arial" w:hAnsi="Arial" w:cs="Arial"/>
          <w:sz w:val="24"/>
          <w:szCs w:val="24"/>
        </w:rPr>
      </w:pPr>
    </w:p>
    <w:p w14:paraId="58CAB9CB" w14:textId="77777777" w:rsidR="000658EF" w:rsidRPr="000658EF" w:rsidRDefault="000658EF" w:rsidP="000658EF">
      <w:pPr>
        <w:rPr>
          <w:rFonts w:ascii="Arial" w:hAnsi="Arial" w:cs="Arial"/>
          <w:sz w:val="24"/>
          <w:szCs w:val="24"/>
        </w:rPr>
      </w:pPr>
    </w:p>
    <w:p w14:paraId="5AB72B4F" w14:textId="77777777" w:rsidR="000658EF" w:rsidRPr="000658EF" w:rsidRDefault="000658EF" w:rsidP="000658EF">
      <w:pPr>
        <w:jc w:val="center"/>
        <w:rPr>
          <w:rFonts w:ascii="Arial" w:hAnsi="Arial" w:cs="Arial"/>
          <w:sz w:val="24"/>
          <w:szCs w:val="24"/>
        </w:rPr>
      </w:pPr>
    </w:p>
    <w:p w14:paraId="40056C16" w14:textId="4311F851" w:rsidR="000658EF" w:rsidRPr="000658EF" w:rsidRDefault="00012B16" w:rsidP="000658EF">
      <w:pPr>
        <w:jc w:val="center"/>
        <w:rPr>
          <w:rFonts w:ascii="Arial" w:hAnsi="Arial" w:cs="Arial"/>
          <w:b/>
          <w:bCs/>
          <w:sz w:val="24"/>
          <w:szCs w:val="24"/>
        </w:rPr>
      </w:pPr>
      <w:r w:rsidRPr="000658EF">
        <w:rPr>
          <w:rFonts w:ascii="Arial" w:hAnsi="Arial" w:cs="Arial"/>
          <w:b/>
          <w:bCs/>
          <w:sz w:val="24"/>
          <w:szCs w:val="24"/>
        </w:rPr>
        <w:t>_______________________________________________</w:t>
      </w:r>
    </w:p>
    <w:p w14:paraId="427D6C31" w14:textId="2081C5A2" w:rsidR="000658EF" w:rsidRPr="000658EF" w:rsidRDefault="00012B16" w:rsidP="000658EF">
      <w:pPr>
        <w:jc w:val="center"/>
        <w:rPr>
          <w:rFonts w:ascii="Arial" w:hAnsi="Arial" w:cs="Arial"/>
          <w:b/>
          <w:bCs/>
          <w:sz w:val="24"/>
          <w:szCs w:val="24"/>
        </w:rPr>
      </w:pPr>
      <w:r w:rsidRPr="000658EF">
        <w:rPr>
          <w:rFonts w:ascii="Arial" w:hAnsi="Arial" w:cs="Arial"/>
          <w:b/>
          <w:bCs/>
          <w:sz w:val="24"/>
          <w:szCs w:val="24"/>
        </w:rPr>
        <w:t>MARCOS VINÍCIUS COSTA FRÓIS</w:t>
      </w:r>
    </w:p>
    <w:p w14:paraId="77EF84F9" w14:textId="77777777" w:rsidR="005F6265" w:rsidRDefault="00012B16" w:rsidP="000658EF">
      <w:pPr>
        <w:jc w:val="center"/>
        <w:rPr>
          <w:rFonts w:ascii="Arial" w:hAnsi="Arial" w:cs="Arial"/>
          <w:b/>
          <w:bCs/>
          <w:sz w:val="24"/>
          <w:szCs w:val="24"/>
        </w:rPr>
      </w:pPr>
      <w:r w:rsidRPr="000658EF">
        <w:rPr>
          <w:rFonts w:ascii="Arial" w:hAnsi="Arial" w:cs="Arial"/>
          <w:b/>
          <w:bCs/>
          <w:sz w:val="24"/>
          <w:szCs w:val="24"/>
        </w:rPr>
        <w:t>ENGENHEIRO CIVIL</w:t>
      </w:r>
    </w:p>
    <w:p w14:paraId="2B106188" w14:textId="03CD5982" w:rsidR="000658EF" w:rsidRPr="000658EF" w:rsidRDefault="00012B16" w:rsidP="000658EF">
      <w:pPr>
        <w:jc w:val="center"/>
        <w:rPr>
          <w:rFonts w:ascii="Arial" w:hAnsi="Arial" w:cs="Arial"/>
          <w:b/>
          <w:bCs/>
          <w:sz w:val="24"/>
          <w:szCs w:val="24"/>
        </w:rPr>
      </w:pPr>
      <w:r w:rsidRPr="000658EF">
        <w:rPr>
          <w:rFonts w:ascii="Arial" w:hAnsi="Arial" w:cs="Arial"/>
          <w:b/>
          <w:bCs/>
          <w:sz w:val="24"/>
          <w:szCs w:val="24"/>
        </w:rPr>
        <w:t>CREA-MG: 250000/D</w:t>
      </w:r>
    </w:p>
    <w:p w14:paraId="03B0D25F" w14:textId="77777777" w:rsidR="000658EF" w:rsidRPr="00902033" w:rsidRDefault="000658EF" w:rsidP="00902033">
      <w:pPr>
        <w:spacing w:line="360" w:lineRule="auto"/>
        <w:ind w:right="20" w:firstLine="567"/>
        <w:jc w:val="both"/>
        <w:rPr>
          <w:rFonts w:ascii="Arial" w:hAnsi="Arial" w:cs="Arial"/>
          <w:sz w:val="24"/>
          <w:szCs w:val="24"/>
        </w:rPr>
      </w:pPr>
    </w:p>
    <w:sectPr w:rsidR="000658EF" w:rsidRPr="00902033" w:rsidSect="00660608">
      <w:headerReference w:type="default" r:id="rId7"/>
      <w:pgSz w:w="11906" w:h="16838"/>
      <w:pgMar w:top="1843" w:right="1133" w:bottom="1417" w:left="1418"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4A871" w14:textId="77777777" w:rsidR="00DF62C6" w:rsidRDefault="00DF62C6" w:rsidP="00502F66">
      <w:r>
        <w:separator/>
      </w:r>
    </w:p>
  </w:endnote>
  <w:endnote w:type="continuationSeparator" w:id="0">
    <w:p w14:paraId="046C3158" w14:textId="77777777" w:rsidR="00DF62C6" w:rsidRDefault="00DF62C6" w:rsidP="00502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13F95" w14:textId="77777777" w:rsidR="00DF62C6" w:rsidRDefault="00DF62C6" w:rsidP="00502F66">
      <w:r>
        <w:separator/>
      </w:r>
    </w:p>
  </w:footnote>
  <w:footnote w:type="continuationSeparator" w:id="0">
    <w:p w14:paraId="2A81651D" w14:textId="77777777" w:rsidR="00DF62C6" w:rsidRDefault="00DF62C6" w:rsidP="00502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03642" w14:textId="70AE922A" w:rsidR="003341B5" w:rsidRDefault="003341B5" w:rsidP="005F34D8">
    <w:pPr>
      <w:pStyle w:val="Cabealho"/>
      <w:tabs>
        <w:tab w:val="clear" w:pos="4252"/>
      </w:tabs>
      <w:jc w:val="center"/>
      <w:rPr>
        <w:rFonts w:ascii="Arial" w:hAnsi="Arial" w:cs="Arial"/>
        <w:sz w:val="20"/>
      </w:rPr>
    </w:pPr>
    <w:r w:rsidRPr="00E201B1">
      <w:rPr>
        <w:noProof/>
        <w:sz w:val="20"/>
      </w:rPr>
      <w:drawing>
        <wp:anchor distT="0" distB="0" distL="114300" distR="114300" simplePos="0" relativeHeight="251664384" behindDoc="0" locked="0" layoutInCell="1" allowOverlap="1" wp14:anchorId="1BA82EBD" wp14:editId="6EED8245">
          <wp:simplePos x="0" y="0"/>
          <wp:positionH relativeFrom="column">
            <wp:posOffset>-249555</wp:posOffset>
          </wp:positionH>
          <wp:positionV relativeFrom="paragraph">
            <wp:posOffset>123825</wp:posOffset>
          </wp:positionV>
          <wp:extent cx="982345" cy="833755"/>
          <wp:effectExtent l="0" t="0" r="8255" b="4445"/>
          <wp:wrapSquare wrapText="bothSides"/>
          <wp:docPr id="13" name="Imagem 4">
            <a:extLst xmlns:a="http://schemas.openxmlformats.org/drawingml/2006/main">
              <a:ext uri="{FF2B5EF4-FFF2-40B4-BE49-F238E27FC236}">
                <a16:creationId xmlns:a16="http://schemas.microsoft.com/office/drawing/2014/main" id="{1B43DA82-C87D-46AD-B6C5-5C1502ADDC3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m 4">
                    <a:extLst>
                      <a:ext uri="{FF2B5EF4-FFF2-40B4-BE49-F238E27FC236}">
                        <a16:creationId xmlns:a16="http://schemas.microsoft.com/office/drawing/2014/main" id="{1B43DA82-C87D-46AD-B6C5-5C1502ADDC36}"/>
                      </a:ext>
                    </a:extLst>
                  </pic:cNvPr>
                  <pic:cNvPicPr preferRelativeResize="0">
                    <a:picLocks noChangeAspect="1" noChangeArrowheads="1"/>
                  </pic:cNvPicPr>
                </pic:nvPicPr>
                <pic:blipFill>
                  <a:blip r:embed="rId1" cstate="print">
                    <a:clrChange>
                      <a:clrFrom>
                        <a:srgbClr val="FFFFFF"/>
                      </a:clrFrom>
                      <a:clrTo>
                        <a:srgbClr val="FFFFFF">
                          <a:alpha val="0"/>
                        </a:srgbClr>
                      </a:clrTo>
                    </a:clrChange>
                    <a:lum bright="-20000" contrast="40000"/>
                    <a:extLst>
                      <a:ext uri="{28A0092B-C50C-407E-A947-70E740481C1C}">
                        <a14:useLocalDpi xmlns:a14="http://schemas.microsoft.com/office/drawing/2010/main" val="0"/>
                      </a:ext>
                    </a:extLst>
                  </a:blip>
                  <a:srcRect/>
                  <a:stretch>
                    <a:fillRect/>
                  </a:stretch>
                </pic:blipFill>
                <pic:spPr bwMode="auto">
                  <a:xfrm>
                    <a:off x="0" y="0"/>
                    <a:ext cx="982345" cy="8337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5FF0548" w14:textId="742A5562" w:rsidR="003341B5" w:rsidRDefault="00F3047F" w:rsidP="00902033">
    <w:pPr>
      <w:pStyle w:val="Cabealho"/>
      <w:ind w:left="1134" w:firstLine="567"/>
      <w:jc w:val="center"/>
      <w:rPr>
        <w:rFonts w:ascii="Arial" w:hAnsi="Arial" w:cs="Arial"/>
        <w:sz w:val="20"/>
      </w:rPr>
    </w:pPr>
    <w:r w:rsidRPr="00E201B1">
      <w:rPr>
        <w:rFonts w:ascii="Arial" w:hAnsi="Arial" w:cs="Arial"/>
        <w:noProof/>
        <w:sz w:val="20"/>
      </w:rPr>
      <w:drawing>
        <wp:anchor distT="0" distB="0" distL="114300" distR="114300" simplePos="0" relativeHeight="251663360" behindDoc="0" locked="0" layoutInCell="1" allowOverlap="1" wp14:anchorId="366A6DCF" wp14:editId="11DF4DF4">
          <wp:simplePos x="0" y="0"/>
          <wp:positionH relativeFrom="column">
            <wp:posOffset>4396740</wp:posOffset>
          </wp:positionH>
          <wp:positionV relativeFrom="paragraph">
            <wp:posOffset>44450</wp:posOffset>
          </wp:positionV>
          <wp:extent cx="2000250" cy="638175"/>
          <wp:effectExtent l="0" t="0" r="0" b="9525"/>
          <wp:wrapSquare wrapText="bothSides"/>
          <wp:docPr id="14" name="Imagem 2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rcRect l="1453"/>
                  <a:stretch>
                    <a:fillRect/>
                  </a:stretch>
                </pic:blipFill>
                <pic:spPr>
                  <a:xfrm>
                    <a:off x="0" y="0"/>
                    <a:ext cx="2000250" cy="63817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5BEFCBEB" w14:textId="77777777" w:rsidR="003341B5" w:rsidRPr="003341B5" w:rsidRDefault="003341B5" w:rsidP="00902033">
    <w:pPr>
      <w:pStyle w:val="Cabealho"/>
      <w:tabs>
        <w:tab w:val="clear" w:pos="4252"/>
        <w:tab w:val="clear" w:pos="8504"/>
      </w:tabs>
      <w:ind w:left="1134" w:firstLine="567"/>
      <w:jc w:val="center"/>
      <w:rPr>
        <w:rFonts w:ascii="Arial" w:hAnsi="Arial" w:cs="Arial"/>
        <w:b/>
        <w:bCs/>
        <w:sz w:val="20"/>
      </w:rPr>
    </w:pPr>
  </w:p>
  <w:p w14:paraId="3C675189" w14:textId="6EF31A72" w:rsidR="003341B5" w:rsidRPr="003341B5" w:rsidRDefault="003341B5" w:rsidP="00902033">
    <w:pPr>
      <w:pStyle w:val="Cabealho"/>
      <w:tabs>
        <w:tab w:val="clear" w:pos="4252"/>
        <w:tab w:val="clear" w:pos="8504"/>
        <w:tab w:val="left" w:pos="1134"/>
      </w:tabs>
      <w:ind w:left="1134" w:firstLine="567"/>
      <w:jc w:val="center"/>
      <w:rPr>
        <w:b/>
        <w:bCs/>
        <w:sz w:val="20"/>
      </w:rPr>
    </w:pPr>
    <w:r w:rsidRPr="003341B5">
      <w:rPr>
        <w:rFonts w:ascii="Arial" w:hAnsi="Arial" w:cs="Arial"/>
        <w:b/>
        <w:bCs/>
        <w:sz w:val="20"/>
      </w:rPr>
      <w:t>PREFEITURA MUNICIPAL DE DIVISA ALEGRE</w:t>
    </w:r>
  </w:p>
  <w:p w14:paraId="1F0788B2" w14:textId="7F4A7A5A" w:rsidR="003341B5" w:rsidRPr="003341B5" w:rsidRDefault="003341B5" w:rsidP="00902033">
    <w:pPr>
      <w:pStyle w:val="Cabealho"/>
      <w:tabs>
        <w:tab w:val="clear" w:pos="4252"/>
        <w:tab w:val="clear" w:pos="8504"/>
      </w:tabs>
      <w:ind w:left="1134" w:firstLine="567"/>
      <w:jc w:val="center"/>
      <w:rPr>
        <w:rFonts w:ascii="Arial" w:hAnsi="Arial" w:cs="Arial"/>
        <w:b/>
        <w:bCs/>
        <w:sz w:val="20"/>
      </w:rPr>
    </w:pPr>
    <w:r w:rsidRPr="003341B5">
      <w:rPr>
        <w:rFonts w:ascii="Arial" w:hAnsi="Arial" w:cs="Arial"/>
        <w:b/>
        <w:bCs/>
        <w:sz w:val="20"/>
      </w:rPr>
      <w:t>CNPJ Nº 01.613.073/0001-11</w:t>
    </w:r>
  </w:p>
  <w:p w14:paraId="7F13D1F4" w14:textId="77777777" w:rsidR="003341B5" w:rsidRDefault="003341B5" w:rsidP="003341B5">
    <w:pPr>
      <w:pStyle w:val="Cabealho"/>
      <w:jc w:val="center"/>
      <w:rPr>
        <w:rFonts w:ascii="Arial" w:hAnsi="Arial" w:cs="Arial"/>
        <w:color w:val="FF0000"/>
      </w:rPr>
    </w:pPr>
  </w:p>
  <w:p w14:paraId="212A6F31" w14:textId="56B1BD74" w:rsidR="00502F66" w:rsidRDefault="00502F66" w:rsidP="002E1B06">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A657C"/>
    <w:multiLevelType w:val="hybridMultilevel"/>
    <w:tmpl w:val="29667EF6"/>
    <w:lvl w:ilvl="0" w:tplc="04160001">
      <w:start w:val="1"/>
      <w:numFmt w:val="bullet"/>
      <w:lvlText w:val=""/>
      <w:lvlJc w:val="left"/>
      <w:pPr>
        <w:ind w:left="862" w:hanging="360"/>
      </w:pPr>
      <w:rPr>
        <w:rFonts w:ascii="Symbol" w:hAnsi="Symbol" w:hint="default"/>
      </w:rPr>
    </w:lvl>
    <w:lvl w:ilvl="1" w:tplc="04160003">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1" w15:restartNumberingAfterBreak="0">
    <w:nsid w:val="1BEFD79F"/>
    <w:multiLevelType w:val="hybridMultilevel"/>
    <w:tmpl w:val="26A4A586"/>
    <w:lvl w:ilvl="0" w:tplc="A4FA9AEE">
      <w:start w:val="1"/>
      <w:numFmt w:val="lowerLetter"/>
      <w:lvlText w:val="%1)"/>
      <w:lvlJc w:val="left"/>
    </w:lvl>
    <w:lvl w:ilvl="1" w:tplc="3BF2432A">
      <w:numFmt w:val="decimal"/>
      <w:lvlText w:val=""/>
      <w:lvlJc w:val="left"/>
    </w:lvl>
    <w:lvl w:ilvl="2" w:tplc="1C2E7CAE">
      <w:numFmt w:val="decimal"/>
      <w:lvlText w:val=""/>
      <w:lvlJc w:val="left"/>
    </w:lvl>
    <w:lvl w:ilvl="3" w:tplc="A4C45FFC">
      <w:numFmt w:val="decimal"/>
      <w:lvlText w:val=""/>
      <w:lvlJc w:val="left"/>
    </w:lvl>
    <w:lvl w:ilvl="4" w:tplc="B6FA38F8">
      <w:numFmt w:val="decimal"/>
      <w:lvlText w:val=""/>
      <w:lvlJc w:val="left"/>
    </w:lvl>
    <w:lvl w:ilvl="5" w:tplc="D3842B8C">
      <w:numFmt w:val="decimal"/>
      <w:lvlText w:val=""/>
      <w:lvlJc w:val="left"/>
    </w:lvl>
    <w:lvl w:ilvl="6" w:tplc="1F1CE0D0">
      <w:numFmt w:val="decimal"/>
      <w:lvlText w:val=""/>
      <w:lvlJc w:val="left"/>
    </w:lvl>
    <w:lvl w:ilvl="7" w:tplc="2938B242">
      <w:numFmt w:val="decimal"/>
      <w:lvlText w:val=""/>
      <w:lvlJc w:val="left"/>
    </w:lvl>
    <w:lvl w:ilvl="8" w:tplc="1C765DC4">
      <w:numFmt w:val="decimal"/>
      <w:lvlText w:val=""/>
      <w:lvlJc w:val="left"/>
    </w:lvl>
  </w:abstractNum>
  <w:abstractNum w:abstractNumId="2" w15:restartNumberingAfterBreak="0">
    <w:nsid w:val="257130A3"/>
    <w:multiLevelType w:val="hybridMultilevel"/>
    <w:tmpl w:val="B6BCF17A"/>
    <w:lvl w:ilvl="0" w:tplc="780CC97C">
      <w:start w:val="2"/>
      <w:numFmt w:val="lowerLetter"/>
      <w:lvlText w:val="%1)"/>
      <w:lvlJc w:val="left"/>
    </w:lvl>
    <w:lvl w:ilvl="1" w:tplc="3EC09D64">
      <w:numFmt w:val="decimal"/>
      <w:lvlText w:val=""/>
      <w:lvlJc w:val="left"/>
    </w:lvl>
    <w:lvl w:ilvl="2" w:tplc="715427A0">
      <w:numFmt w:val="decimal"/>
      <w:lvlText w:val=""/>
      <w:lvlJc w:val="left"/>
    </w:lvl>
    <w:lvl w:ilvl="3" w:tplc="8896678C">
      <w:numFmt w:val="decimal"/>
      <w:lvlText w:val=""/>
      <w:lvlJc w:val="left"/>
    </w:lvl>
    <w:lvl w:ilvl="4" w:tplc="DBDAE4A8">
      <w:numFmt w:val="decimal"/>
      <w:lvlText w:val=""/>
      <w:lvlJc w:val="left"/>
    </w:lvl>
    <w:lvl w:ilvl="5" w:tplc="B80E5FDC">
      <w:numFmt w:val="decimal"/>
      <w:lvlText w:val=""/>
      <w:lvlJc w:val="left"/>
    </w:lvl>
    <w:lvl w:ilvl="6" w:tplc="D494D68E">
      <w:numFmt w:val="decimal"/>
      <w:lvlText w:val=""/>
      <w:lvlJc w:val="left"/>
    </w:lvl>
    <w:lvl w:ilvl="7" w:tplc="C168585A">
      <w:numFmt w:val="decimal"/>
      <w:lvlText w:val=""/>
      <w:lvlJc w:val="left"/>
    </w:lvl>
    <w:lvl w:ilvl="8" w:tplc="11F070A6">
      <w:numFmt w:val="decimal"/>
      <w:lvlText w:val=""/>
      <w:lvlJc w:val="left"/>
    </w:lvl>
  </w:abstractNum>
  <w:abstractNum w:abstractNumId="3" w15:restartNumberingAfterBreak="0">
    <w:nsid w:val="25E45D32"/>
    <w:multiLevelType w:val="hybridMultilevel"/>
    <w:tmpl w:val="B92446A6"/>
    <w:lvl w:ilvl="0" w:tplc="E3E8CF16">
      <w:start w:val="3"/>
      <w:numFmt w:val="lowerLetter"/>
      <w:lvlText w:val="%1)"/>
      <w:lvlJc w:val="left"/>
    </w:lvl>
    <w:lvl w:ilvl="1" w:tplc="19D670B8">
      <w:numFmt w:val="decimal"/>
      <w:lvlText w:val=""/>
      <w:lvlJc w:val="left"/>
    </w:lvl>
    <w:lvl w:ilvl="2" w:tplc="9BEEA412">
      <w:numFmt w:val="decimal"/>
      <w:lvlText w:val=""/>
      <w:lvlJc w:val="left"/>
    </w:lvl>
    <w:lvl w:ilvl="3" w:tplc="B504D98A">
      <w:numFmt w:val="decimal"/>
      <w:lvlText w:val=""/>
      <w:lvlJc w:val="left"/>
    </w:lvl>
    <w:lvl w:ilvl="4" w:tplc="3ACAB99A">
      <w:numFmt w:val="decimal"/>
      <w:lvlText w:val=""/>
      <w:lvlJc w:val="left"/>
    </w:lvl>
    <w:lvl w:ilvl="5" w:tplc="00B80280">
      <w:numFmt w:val="decimal"/>
      <w:lvlText w:val=""/>
      <w:lvlJc w:val="left"/>
    </w:lvl>
    <w:lvl w:ilvl="6" w:tplc="4E626C12">
      <w:numFmt w:val="decimal"/>
      <w:lvlText w:val=""/>
      <w:lvlJc w:val="left"/>
    </w:lvl>
    <w:lvl w:ilvl="7" w:tplc="4C6C4188">
      <w:numFmt w:val="decimal"/>
      <w:lvlText w:val=""/>
      <w:lvlJc w:val="left"/>
    </w:lvl>
    <w:lvl w:ilvl="8" w:tplc="49A6CC04">
      <w:numFmt w:val="decimal"/>
      <w:lvlText w:val=""/>
      <w:lvlJc w:val="left"/>
    </w:lvl>
  </w:abstractNum>
  <w:abstractNum w:abstractNumId="4" w15:restartNumberingAfterBreak="0">
    <w:nsid w:val="3F2DBA31"/>
    <w:multiLevelType w:val="hybridMultilevel"/>
    <w:tmpl w:val="5004FEAA"/>
    <w:lvl w:ilvl="0" w:tplc="4EF2E898">
      <w:start w:val="1"/>
      <w:numFmt w:val="lowerLetter"/>
      <w:lvlText w:val="%1)"/>
      <w:lvlJc w:val="left"/>
    </w:lvl>
    <w:lvl w:ilvl="1" w:tplc="A7F257E0">
      <w:start w:val="2"/>
      <w:numFmt w:val="lowerLetter"/>
      <w:lvlText w:val="%2)"/>
      <w:lvlJc w:val="left"/>
    </w:lvl>
    <w:lvl w:ilvl="2" w:tplc="7F8A3F34">
      <w:numFmt w:val="decimal"/>
      <w:lvlText w:val=""/>
      <w:lvlJc w:val="left"/>
    </w:lvl>
    <w:lvl w:ilvl="3" w:tplc="F92CD174">
      <w:numFmt w:val="decimal"/>
      <w:lvlText w:val=""/>
      <w:lvlJc w:val="left"/>
    </w:lvl>
    <w:lvl w:ilvl="4" w:tplc="00E6D572">
      <w:numFmt w:val="decimal"/>
      <w:lvlText w:val=""/>
      <w:lvlJc w:val="left"/>
    </w:lvl>
    <w:lvl w:ilvl="5" w:tplc="2C28738E">
      <w:numFmt w:val="decimal"/>
      <w:lvlText w:val=""/>
      <w:lvlJc w:val="left"/>
    </w:lvl>
    <w:lvl w:ilvl="6" w:tplc="7200EA54">
      <w:numFmt w:val="decimal"/>
      <w:lvlText w:val=""/>
      <w:lvlJc w:val="left"/>
    </w:lvl>
    <w:lvl w:ilvl="7" w:tplc="1ECE04B8">
      <w:numFmt w:val="decimal"/>
      <w:lvlText w:val=""/>
      <w:lvlJc w:val="left"/>
    </w:lvl>
    <w:lvl w:ilvl="8" w:tplc="5BD2E19A">
      <w:numFmt w:val="decimal"/>
      <w:lvlText w:val=""/>
      <w:lvlJc w:val="left"/>
    </w:lvl>
  </w:abstractNum>
  <w:abstractNum w:abstractNumId="5" w15:restartNumberingAfterBreak="0">
    <w:nsid w:val="41A7C4C9"/>
    <w:multiLevelType w:val="hybridMultilevel"/>
    <w:tmpl w:val="8A6E2764"/>
    <w:lvl w:ilvl="0" w:tplc="A5AC4F24">
      <w:start w:val="1"/>
      <w:numFmt w:val="bullet"/>
      <w:lvlText w:val="●"/>
      <w:lvlJc w:val="left"/>
    </w:lvl>
    <w:lvl w:ilvl="1" w:tplc="75A81B76">
      <w:start w:val="1"/>
      <w:numFmt w:val="bullet"/>
      <w:lvlText w:val="●"/>
      <w:lvlJc w:val="left"/>
    </w:lvl>
    <w:lvl w:ilvl="2" w:tplc="03AAF2AC">
      <w:numFmt w:val="decimal"/>
      <w:lvlText w:val=""/>
      <w:lvlJc w:val="left"/>
    </w:lvl>
    <w:lvl w:ilvl="3" w:tplc="632CE5F4">
      <w:numFmt w:val="decimal"/>
      <w:lvlText w:val=""/>
      <w:lvlJc w:val="left"/>
    </w:lvl>
    <w:lvl w:ilvl="4" w:tplc="4F4C7D1C">
      <w:numFmt w:val="decimal"/>
      <w:lvlText w:val=""/>
      <w:lvlJc w:val="left"/>
    </w:lvl>
    <w:lvl w:ilvl="5" w:tplc="2AFED932">
      <w:numFmt w:val="decimal"/>
      <w:lvlText w:val=""/>
      <w:lvlJc w:val="left"/>
    </w:lvl>
    <w:lvl w:ilvl="6" w:tplc="DCD8D1F8">
      <w:numFmt w:val="decimal"/>
      <w:lvlText w:val=""/>
      <w:lvlJc w:val="left"/>
    </w:lvl>
    <w:lvl w:ilvl="7" w:tplc="BD1A33D2">
      <w:numFmt w:val="decimal"/>
      <w:lvlText w:val=""/>
      <w:lvlJc w:val="left"/>
    </w:lvl>
    <w:lvl w:ilvl="8" w:tplc="7E7AA3BA">
      <w:numFmt w:val="decimal"/>
      <w:lvlText w:val=""/>
      <w:lvlJc w:val="left"/>
    </w:lvl>
  </w:abstractNum>
  <w:abstractNum w:abstractNumId="6" w15:restartNumberingAfterBreak="0">
    <w:nsid w:val="431BD7B7"/>
    <w:multiLevelType w:val="hybridMultilevel"/>
    <w:tmpl w:val="144CF2D2"/>
    <w:lvl w:ilvl="0" w:tplc="05FC17FC">
      <w:start w:val="1"/>
      <w:numFmt w:val="bullet"/>
      <w:lvlText w:val="É"/>
      <w:lvlJc w:val="left"/>
    </w:lvl>
    <w:lvl w:ilvl="1" w:tplc="8D240AFC">
      <w:numFmt w:val="decimal"/>
      <w:lvlText w:val=""/>
      <w:lvlJc w:val="left"/>
    </w:lvl>
    <w:lvl w:ilvl="2" w:tplc="BC128490">
      <w:numFmt w:val="decimal"/>
      <w:lvlText w:val=""/>
      <w:lvlJc w:val="left"/>
    </w:lvl>
    <w:lvl w:ilvl="3" w:tplc="06183200">
      <w:numFmt w:val="decimal"/>
      <w:lvlText w:val=""/>
      <w:lvlJc w:val="left"/>
    </w:lvl>
    <w:lvl w:ilvl="4" w:tplc="B90C8EAC">
      <w:numFmt w:val="decimal"/>
      <w:lvlText w:val=""/>
      <w:lvlJc w:val="left"/>
    </w:lvl>
    <w:lvl w:ilvl="5" w:tplc="CEBCBCA6">
      <w:numFmt w:val="decimal"/>
      <w:lvlText w:val=""/>
      <w:lvlJc w:val="left"/>
    </w:lvl>
    <w:lvl w:ilvl="6" w:tplc="DB3662B4">
      <w:numFmt w:val="decimal"/>
      <w:lvlText w:val=""/>
      <w:lvlJc w:val="left"/>
    </w:lvl>
    <w:lvl w:ilvl="7" w:tplc="FBFA6E46">
      <w:numFmt w:val="decimal"/>
      <w:lvlText w:val=""/>
      <w:lvlJc w:val="left"/>
    </w:lvl>
    <w:lvl w:ilvl="8" w:tplc="DE5E76E2">
      <w:numFmt w:val="decimal"/>
      <w:lvlText w:val=""/>
      <w:lvlJc w:val="left"/>
    </w:lvl>
  </w:abstractNum>
  <w:abstractNum w:abstractNumId="7" w15:restartNumberingAfterBreak="0">
    <w:nsid w:val="436C6125"/>
    <w:multiLevelType w:val="hybridMultilevel"/>
    <w:tmpl w:val="2396A8D0"/>
    <w:lvl w:ilvl="0" w:tplc="CE705072">
      <w:start w:val="1"/>
      <w:numFmt w:val="bullet"/>
      <w:lvlText w:val="\endash "/>
      <w:lvlJc w:val="left"/>
    </w:lvl>
    <w:lvl w:ilvl="1" w:tplc="B8EA722E">
      <w:start w:val="1"/>
      <w:numFmt w:val="lowerLetter"/>
      <w:lvlText w:val="%2)"/>
      <w:lvlJc w:val="left"/>
    </w:lvl>
    <w:lvl w:ilvl="2" w:tplc="E2684F4E">
      <w:numFmt w:val="decimal"/>
      <w:lvlText w:val=""/>
      <w:lvlJc w:val="left"/>
    </w:lvl>
    <w:lvl w:ilvl="3" w:tplc="B1C8F742">
      <w:numFmt w:val="decimal"/>
      <w:lvlText w:val=""/>
      <w:lvlJc w:val="left"/>
    </w:lvl>
    <w:lvl w:ilvl="4" w:tplc="525E5A2C">
      <w:numFmt w:val="decimal"/>
      <w:lvlText w:val=""/>
      <w:lvlJc w:val="left"/>
    </w:lvl>
    <w:lvl w:ilvl="5" w:tplc="D080548A">
      <w:numFmt w:val="decimal"/>
      <w:lvlText w:val=""/>
      <w:lvlJc w:val="left"/>
    </w:lvl>
    <w:lvl w:ilvl="6" w:tplc="9ADA3352">
      <w:numFmt w:val="decimal"/>
      <w:lvlText w:val=""/>
      <w:lvlJc w:val="left"/>
    </w:lvl>
    <w:lvl w:ilvl="7" w:tplc="220ED2DC">
      <w:numFmt w:val="decimal"/>
      <w:lvlText w:val=""/>
      <w:lvlJc w:val="left"/>
    </w:lvl>
    <w:lvl w:ilvl="8" w:tplc="FF6450D6">
      <w:numFmt w:val="decimal"/>
      <w:lvlText w:val=""/>
      <w:lvlJc w:val="left"/>
    </w:lvl>
  </w:abstractNum>
  <w:abstractNum w:abstractNumId="8" w15:restartNumberingAfterBreak="0">
    <w:nsid w:val="4E6AFB66"/>
    <w:multiLevelType w:val="hybridMultilevel"/>
    <w:tmpl w:val="C5224162"/>
    <w:lvl w:ilvl="0" w:tplc="D21C06AE">
      <w:start w:val="2"/>
      <w:numFmt w:val="lowerLetter"/>
      <w:lvlText w:val="%1)"/>
      <w:lvlJc w:val="left"/>
    </w:lvl>
    <w:lvl w:ilvl="1" w:tplc="99A6233C">
      <w:start w:val="1"/>
      <w:numFmt w:val="lowerLetter"/>
      <w:lvlText w:val="%2"/>
      <w:lvlJc w:val="left"/>
    </w:lvl>
    <w:lvl w:ilvl="2" w:tplc="1E22491A">
      <w:numFmt w:val="decimal"/>
      <w:lvlText w:val=""/>
      <w:lvlJc w:val="left"/>
    </w:lvl>
    <w:lvl w:ilvl="3" w:tplc="B92C59A2">
      <w:numFmt w:val="decimal"/>
      <w:lvlText w:val=""/>
      <w:lvlJc w:val="left"/>
    </w:lvl>
    <w:lvl w:ilvl="4" w:tplc="37E22B7E">
      <w:numFmt w:val="decimal"/>
      <w:lvlText w:val=""/>
      <w:lvlJc w:val="left"/>
    </w:lvl>
    <w:lvl w:ilvl="5" w:tplc="E9EED310">
      <w:numFmt w:val="decimal"/>
      <w:lvlText w:val=""/>
      <w:lvlJc w:val="left"/>
    </w:lvl>
    <w:lvl w:ilvl="6" w:tplc="8EDC1CBE">
      <w:numFmt w:val="decimal"/>
      <w:lvlText w:val=""/>
      <w:lvlJc w:val="left"/>
    </w:lvl>
    <w:lvl w:ilvl="7" w:tplc="EBBC3182">
      <w:numFmt w:val="decimal"/>
      <w:lvlText w:val=""/>
      <w:lvlJc w:val="left"/>
    </w:lvl>
    <w:lvl w:ilvl="8" w:tplc="9B14E8BA">
      <w:numFmt w:val="decimal"/>
      <w:lvlText w:val=""/>
      <w:lvlJc w:val="left"/>
    </w:lvl>
  </w:abstractNum>
  <w:abstractNum w:abstractNumId="9" w15:restartNumberingAfterBreak="0">
    <w:nsid w:val="519B500D"/>
    <w:multiLevelType w:val="hybridMultilevel"/>
    <w:tmpl w:val="6660CA0A"/>
    <w:lvl w:ilvl="0" w:tplc="5728EFC8">
      <w:start w:val="1"/>
      <w:numFmt w:val="lowerLetter"/>
      <w:lvlText w:val="%1)"/>
      <w:lvlJc w:val="left"/>
    </w:lvl>
    <w:lvl w:ilvl="1" w:tplc="6BFAD8D6">
      <w:numFmt w:val="decimal"/>
      <w:lvlText w:val=""/>
      <w:lvlJc w:val="left"/>
    </w:lvl>
    <w:lvl w:ilvl="2" w:tplc="162CDF06">
      <w:numFmt w:val="decimal"/>
      <w:lvlText w:val=""/>
      <w:lvlJc w:val="left"/>
    </w:lvl>
    <w:lvl w:ilvl="3" w:tplc="9746BCA0">
      <w:numFmt w:val="decimal"/>
      <w:lvlText w:val=""/>
      <w:lvlJc w:val="left"/>
    </w:lvl>
    <w:lvl w:ilvl="4" w:tplc="D3A285B4">
      <w:numFmt w:val="decimal"/>
      <w:lvlText w:val=""/>
      <w:lvlJc w:val="left"/>
    </w:lvl>
    <w:lvl w:ilvl="5" w:tplc="AEC44B4C">
      <w:numFmt w:val="decimal"/>
      <w:lvlText w:val=""/>
      <w:lvlJc w:val="left"/>
    </w:lvl>
    <w:lvl w:ilvl="6" w:tplc="285EEE4C">
      <w:numFmt w:val="decimal"/>
      <w:lvlText w:val=""/>
      <w:lvlJc w:val="left"/>
    </w:lvl>
    <w:lvl w:ilvl="7" w:tplc="A1BE813A">
      <w:numFmt w:val="decimal"/>
      <w:lvlText w:val=""/>
      <w:lvlJc w:val="left"/>
    </w:lvl>
    <w:lvl w:ilvl="8" w:tplc="2586C7BC">
      <w:numFmt w:val="decimal"/>
      <w:lvlText w:val=""/>
      <w:lvlJc w:val="left"/>
    </w:lvl>
  </w:abstractNum>
  <w:abstractNum w:abstractNumId="10" w15:restartNumberingAfterBreak="0">
    <w:nsid w:val="553C20D8"/>
    <w:multiLevelType w:val="hybridMultilevel"/>
    <w:tmpl w:val="82347248"/>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11" w15:restartNumberingAfterBreak="0">
    <w:nsid w:val="628C895D"/>
    <w:multiLevelType w:val="hybridMultilevel"/>
    <w:tmpl w:val="89028F90"/>
    <w:lvl w:ilvl="0" w:tplc="0EC84A02">
      <w:start w:val="1"/>
      <w:numFmt w:val="lowerLetter"/>
      <w:lvlText w:val="%1)"/>
      <w:lvlJc w:val="left"/>
    </w:lvl>
    <w:lvl w:ilvl="1" w:tplc="9EA00E94">
      <w:numFmt w:val="decimal"/>
      <w:lvlText w:val=""/>
      <w:lvlJc w:val="left"/>
    </w:lvl>
    <w:lvl w:ilvl="2" w:tplc="8C70301C">
      <w:numFmt w:val="decimal"/>
      <w:lvlText w:val=""/>
      <w:lvlJc w:val="left"/>
    </w:lvl>
    <w:lvl w:ilvl="3" w:tplc="25301E90">
      <w:numFmt w:val="decimal"/>
      <w:lvlText w:val=""/>
      <w:lvlJc w:val="left"/>
    </w:lvl>
    <w:lvl w:ilvl="4" w:tplc="CC50B024">
      <w:numFmt w:val="decimal"/>
      <w:lvlText w:val=""/>
      <w:lvlJc w:val="left"/>
    </w:lvl>
    <w:lvl w:ilvl="5" w:tplc="F6BAE9B4">
      <w:numFmt w:val="decimal"/>
      <w:lvlText w:val=""/>
      <w:lvlJc w:val="left"/>
    </w:lvl>
    <w:lvl w:ilvl="6" w:tplc="2D2ECC74">
      <w:numFmt w:val="decimal"/>
      <w:lvlText w:val=""/>
      <w:lvlJc w:val="left"/>
    </w:lvl>
    <w:lvl w:ilvl="7" w:tplc="0A2E0C58">
      <w:numFmt w:val="decimal"/>
      <w:lvlText w:val=""/>
      <w:lvlJc w:val="left"/>
    </w:lvl>
    <w:lvl w:ilvl="8" w:tplc="0ECE51A0">
      <w:numFmt w:val="decimal"/>
      <w:lvlText w:val=""/>
      <w:lvlJc w:val="left"/>
    </w:lvl>
  </w:abstractNum>
  <w:abstractNum w:abstractNumId="12" w15:restartNumberingAfterBreak="0">
    <w:nsid w:val="62BBD95A"/>
    <w:multiLevelType w:val="hybridMultilevel"/>
    <w:tmpl w:val="F7DA320A"/>
    <w:lvl w:ilvl="0" w:tplc="F65AA68C">
      <w:start w:val="1"/>
      <w:numFmt w:val="bullet"/>
      <w:lvlText w:val="•"/>
      <w:lvlJc w:val="left"/>
    </w:lvl>
    <w:lvl w:ilvl="1" w:tplc="CABAD056">
      <w:numFmt w:val="decimal"/>
      <w:lvlText w:val=""/>
      <w:lvlJc w:val="left"/>
    </w:lvl>
    <w:lvl w:ilvl="2" w:tplc="EF96EA24">
      <w:numFmt w:val="decimal"/>
      <w:lvlText w:val=""/>
      <w:lvlJc w:val="left"/>
    </w:lvl>
    <w:lvl w:ilvl="3" w:tplc="1A6291C2">
      <w:numFmt w:val="decimal"/>
      <w:lvlText w:val=""/>
      <w:lvlJc w:val="left"/>
    </w:lvl>
    <w:lvl w:ilvl="4" w:tplc="42C4DC6A">
      <w:numFmt w:val="decimal"/>
      <w:lvlText w:val=""/>
      <w:lvlJc w:val="left"/>
    </w:lvl>
    <w:lvl w:ilvl="5" w:tplc="84AE82F8">
      <w:numFmt w:val="decimal"/>
      <w:lvlText w:val=""/>
      <w:lvlJc w:val="left"/>
    </w:lvl>
    <w:lvl w:ilvl="6" w:tplc="F4B08EA6">
      <w:numFmt w:val="decimal"/>
      <w:lvlText w:val=""/>
      <w:lvlJc w:val="left"/>
    </w:lvl>
    <w:lvl w:ilvl="7" w:tplc="DCCAC706">
      <w:numFmt w:val="decimal"/>
      <w:lvlText w:val=""/>
      <w:lvlJc w:val="left"/>
    </w:lvl>
    <w:lvl w:ilvl="8" w:tplc="BD8E67EC">
      <w:numFmt w:val="decimal"/>
      <w:lvlText w:val=""/>
      <w:lvlJc w:val="left"/>
    </w:lvl>
  </w:abstractNum>
  <w:abstractNum w:abstractNumId="13" w15:restartNumberingAfterBreak="0">
    <w:nsid w:val="63CA7834"/>
    <w:multiLevelType w:val="multilevel"/>
    <w:tmpl w:val="8E20CD4C"/>
    <w:lvl w:ilvl="0">
      <w:start w:val="1"/>
      <w:numFmt w:val="decimal"/>
      <w:lvlText w:val="%1.0"/>
      <w:lvlJc w:val="left"/>
      <w:pPr>
        <w:ind w:left="1419" w:hanging="852"/>
      </w:pPr>
      <w:rPr>
        <w:rFonts w:hint="default"/>
      </w:rPr>
    </w:lvl>
    <w:lvl w:ilvl="1">
      <w:start w:val="1"/>
      <w:numFmt w:val="decimal"/>
      <w:lvlText w:val="%1.%2"/>
      <w:lvlJc w:val="left"/>
      <w:pPr>
        <w:ind w:left="2128" w:hanging="852"/>
      </w:pPr>
      <w:rPr>
        <w:rFonts w:hint="default"/>
      </w:rPr>
    </w:lvl>
    <w:lvl w:ilvl="2">
      <w:start w:val="1"/>
      <w:numFmt w:val="decimal"/>
      <w:lvlText w:val="%1.%2.%3"/>
      <w:lvlJc w:val="left"/>
      <w:pPr>
        <w:ind w:left="2837" w:hanging="852"/>
      </w:pPr>
      <w:rPr>
        <w:rFonts w:hint="default"/>
      </w:rPr>
    </w:lvl>
    <w:lvl w:ilvl="3">
      <w:start w:val="1"/>
      <w:numFmt w:val="decimal"/>
      <w:lvlText w:val="%1.%2.%3.%4"/>
      <w:lvlJc w:val="left"/>
      <w:pPr>
        <w:ind w:left="3774" w:hanging="108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552" w:hanging="1440"/>
      </w:pPr>
      <w:rPr>
        <w:rFonts w:hint="default"/>
      </w:rPr>
    </w:lvl>
    <w:lvl w:ilvl="6">
      <w:start w:val="1"/>
      <w:numFmt w:val="decimal"/>
      <w:lvlText w:val="%1.%2.%3.%4.%5.%6.%7"/>
      <w:lvlJc w:val="left"/>
      <w:pPr>
        <w:ind w:left="6261" w:hanging="1440"/>
      </w:pPr>
      <w:rPr>
        <w:rFonts w:hint="default"/>
      </w:rPr>
    </w:lvl>
    <w:lvl w:ilvl="7">
      <w:start w:val="1"/>
      <w:numFmt w:val="decimal"/>
      <w:lvlText w:val="%1.%2.%3.%4.%5.%6.%7.%8"/>
      <w:lvlJc w:val="left"/>
      <w:pPr>
        <w:ind w:left="7330" w:hanging="1800"/>
      </w:pPr>
      <w:rPr>
        <w:rFonts w:hint="default"/>
      </w:rPr>
    </w:lvl>
    <w:lvl w:ilvl="8">
      <w:start w:val="1"/>
      <w:numFmt w:val="decimal"/>
      <w:lvlText w:val="%1.%2.%3.%4.%5.%6.%7.%8.%9"/>
      <w:lvlJc w:val="left"/>
      <w:pPr>
        <w:ind w:left="8039" w:hanging="1800"/>
      </w:pPr>
      <w:rPr>
        <w:rFonts w:hint="default"/>
      </w:rPr>
    </w:lvl>
  </w:abstractNum>
  <w:abstractNum w:abstractNumId="14" w15:restartNumberingAfterBreak="0">
    <w:nsid w:val="64E31399"/>
    <w:multiLevelType w:val="hybridMultilevel"/>
    <w:tmpl w:val="82A6C2FE"/>
    <w:lvl w:ilvl="0" w:tplc="979CE150">
      <w:start w:val="1"/>
      <w:numFmt w:val="decimal"/>
      <w:lvlText w:val="%1."/>
      <w:lvlJc w:val="left"/>
      <w:pPr>
        <w:ind w:left="1429" w:hanging="360"/>
      </w:pPr>
      <w:rPr>
        <w:b/>
        <w:bCs/>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5" w15:restartNumberingAfterBreak="0">
    <w:nsid w:val="66EF438D"/>
    <w:multiLevelType w:val="hybridMultilevel"/>
    <w:tmpl w:val="A2AA015C"/>
    <w:lvl w:ilvl="0" w:tplc="82BCD07A">
      <w:start w:val="1"/>
      <w:numFmt w:val="bullet"/>
      <w:lvlText w:val="É"/>
      <w:lvlJc w:val="left"/>
    </w:lvl>
    <w:lvl w:ilvl="1" w:tplc="5914D692">
      <w:start w:val="1"/>
      <w:numFmt w:val="bullet"/>
      <w:lvlText w:val="●"/>
      <w:lvlJc w:val="left"/>
    </w:lvl>
    <w:lvl w:ilvl="2" w:tplc="37E6DB20">
      <w:numFmt w:val="decimal"/>
      <w:lvlText w:val=""/>
      <w:lvlJc w:val="left"/>
    </w:lvl>
    <w:lvl w:ilvl="3" w:tplc="D7601B10">
      <w:numFmt w:val="decimal"/>
      <w:lvlText w:val=""/>
      <w:lvlJc w:val="left"/>
    </w:lvl>
    <w:lvl w:ilvl="4" w:tplc="B71A0142">
      <w:numFmt w:val="decimal"/>
      <w:lvlText w:val=""/>
      <w:lvlJc w:val="left"/>
    </w:lvl>
    <w:lvl w:ilvl="5" w:tplc="B4E8A952">
      <w:numFmt w:val="decimal"/>
      <w:lvlText w:val=""/>
      <w:lvlJc w:val="left"/>
    </w:lvl>
    <w:lvl w:ilvl="6" w:tplc="637ABD5E">
      <w:numFmt w:val="decimal"/>
      <w:lvlText w:val=""/>
      <w:lvlJc w:val="left"/>
    </w:lvl>
    <w:lvl w:ilvl="7" w:tplc="6D7A74D0">
      <w:numFmt w:val="decimal"/>
      <w:lvlText w:val=""/>
      <w:lvlJc w:val="left"/>
    </w:lvl>
    <w:lvl w:ilvl="8" w:tplc="C2A6FF18">
      <w:numFmt w:val="decimal"/>
      <w:lvlText w:val=""/>
      <w:lvlJc w:val="left"/>
    </w:lvl>
  </w:abstractNum>
  <w:abstractNum w:abstractNumId="16" w15:restartNumberingAfterBreak="0">
    <w:nsid w:val="6B68079A"/>
    <w:multiLevelType w:val="hybridMultilevel"/>
    <w:tmpl w:val="C2408E62"/>
    <w:lvl w:ilvl="0" w:tplc="DE4E143E">
      <w:start w:val="1"/>
      <w:numFmt w:val="lowerLetter"/>
      <w:lvlText w:val="%1"/>
      <w:lvlJc w:val="left"/>
    </w:lvl>
    <w:lvl w:ilvl="1" w:tplc="12F23D80">
      <w:start w:val="1"/>
      <w:numFmt w:val="lowerLetter"/>
      <w:lvlText w:val="%2)"/>
      <w:lvlJc w:val="left"/>
    </w:lvl>
    <w:lvl w:ilvl="2" w:tplc="EAEE4398">
      <w:numFmt w:val="decimal"/>
      <w:lvlText w:val=""/>
      <w:lvlJc w:val="left"/>
    </w:lvl>
    <w:lvl w:ilvl="3" w:tplc="76122F7E">
      <w:numFmt w:val="decimal"/>
      <w:lvlText w:val=""/>
      <w:lvlJc w:val="left"/>
    </w:lvl>
    <w:lvl w:ilvl="4" w:tplc="4DBC77D2">
      <w:numFmt w:val="decimal"/>
      <w:lvlText w:val=""/>
      <w:lvlJc w:val="left"/>
    </w:lvl>
    <w:lvl w:ilvl="5" w:tplc="293EA92A">
      <w:numFmt w:val="decimal"/>
      <w:lvlText w:val=""/>
      <w:lvlJc w:val="left"/>
    </w:lvl>
    <w:lvl w:ilvl="6" w:tplc="5C06A400">
      <w:numFmt w:val="decimal"/>
      <w:lvlText w:val=""/>
      <w:lvlJc w:val="left"/>
    </w:lvl>
    <w:lvl w:ilvl="7" w:tplc="3F004182">
      <w:numFmt w:val="decimal"/>
      <w:lvlText w:val=""/>
      <w:lvlJc w:val="left"/>
    </w:lvl>
    <w:lvl w:ilvl="8" w:tplc="A5786A06">
      <w:numFmt w:val="decimal"/>
      <w:lvlText w:val=""/>
      <w:lvlJc w:val="left"/>
    </w:lvl>
  </w:abstractNum>
  <w:abstractNum w:abstractNumId="17" w15:restartNumberingAfterBreak="0">
    <w:nsid w:val="6C0F4237"/>
    <w:multiLevelType w:val="hybridMultilevel"/>
    <w:tmpl w:val="E5E66036"/>
    <w:lvl w:ilvl="0" w:tplc="04160001">
      <w:start w:val="1"/>
      <w:numFmt w:val="bullet"/>
      <w:lvlText w:val=""/>
      <w:lvlJc w:val="left"/>
      <w:pPr>
        <w:ind w:left="1665" w:hanging="360"/>
      </w:pPr>
      <w:rPr>
        <w:rFonts w:ascii="Symbol" w:hAnsi="Symbol" w:hint="default"/>
      </w:rPr>
    </w:lvl>
    <w:lvl w:ilvl="1" w:tplc="04160003" w:tentative="1">
      <w:start w:val="1"/>
      <w:numFmt w:val="bullet"/>
      <w:lvlText w:val="o"/>
      <w:lvlJc w:val="left"/>
      <w:pPr>
        <w:ind w:left="2385" w:hanging="360"/>
      </w:pPr>
      <w:rPr>
        <w:rFonts w:ascii="Courier New" w:hAnsi="Courier New" w:cs="Courier New" w:hint="default"/>
      </w:rPr>
    </w:lvl>
    <w:lvl w:ilvl="2" w:tplc="04160005" w:tentative="1">
      <w:start w:val="1"/>
      <w:numFmt w:val="bullet"/>
      <w:lvlText w:val=""/>
      <w:lvlJc w:val="left"/>
      <w:pPr>
        <w:ind w:left="3105" w:hanging="360"/>
      </w:pPr>
      <w:rPr>
        <w:rFonts w:ascii="Wingdings" w:hAnsi="Wingdings" w:hint="default"/>
      </w:rPr>
    </w:lvl>
    <w:lvl w:ilvl="3" w:tplc="04160001" w:tentative="1">
      <w:start w:val="1"/>
      <w:numFmt w:val="bullet"/>
      <w:lvlText w:val=""/>
      <w:lvlJc w:val="left"/>
      <w:pPr>
        <w:ind w:left="3825" w:hanging="360"/>
      </w:pPr>
      <w:rPr>
        <w:rFonts w:ascii="Symbol" w:hAnsi="Symbol" w:hint="default"/>
      </w:rPr>
    </w:lvl>
    <w:lvl w:ilvl="4" w:tplc="04160003" w:tentative="1">
      <w:start w:val="1"/>
      <w:numFmt w:val="bullet"/>
      <w:lvlText w:val="o"/>
      <w:lvlJc w:val="left"/>
      <w:pPr>
        <w:ind w:left="4545" w:hanging="360"/>
      </w:pPr>
      <w:rPr>
        <w:rFonts w:ascii="Courier New" w:hAnsi="Courier New" w:cs="Courier New" w:hint="default"/>
      </w:rPr>
    </w:lvl>
    <w:lvl w:ilvl="5" w:tplc="04160005" w:tentative="1">
      <w:start w:val="1"/>
      <w:numFmt w:val="bullet"/>
      <w:lvlText w:val=""/>
      <w:lvlJc w:val="left"/>
      <w:pPr>
        <w:ind w:left="5265" w:hanging="360"/>
      </w:pPr>
      <w:rPr>
        <w:rFonts w:ascii="Wingdings" w:hAnsi="Wingdings" w:hint="default"/>
      </w:rPr>
    </w:lvl>
    <w:lvl w:ilvl="6" w:tplc="04160001" w:tentative="1">
      <w:start w:val="1"/>
      <w:numFmt w:val="bullet"/>
      <w:lvlText w:val=""/>
      <w:lvlJc w:val="left"/>
      <w:pPr>
        <w:ind w:left="5985" w:hanging="360"/>
      </w:pPr>
      <w:rPr>
        <w:rFonts w:ascii="Symbol" w:hAnsi="Symbol" w:hint="default"/>
      </w:rPr>
    </w:lvl>
    <w:lvl w:ilvl="7" w:tplc="04160003" w:tentative="1">
      <w:start w:val="1"/>
      <w:numFmt w:val="bullet"/>
      <w:lvlText w:val="o"/>
      <w:lvlJc w:val="left"/>
      <w:pPr>
        <w:ind w:left="6705" w:hanging="360"/>
      </w:pPr>
      <w:rPr>
        <w:rFonts w:ascii="Courier New" w:hAnsi="Courier New" w:cs="Courier New" w:hint="default"/>
      </w:rPr>
    </w:lvl>
    <w:lvl w:ilvl="8" w:tplc="04160005" w:tentative="1">
      <w:start w:val="1"/>
      <w:numFmt w:val="bullet"/>
      <w:lvlText w:val=""/>
      <w:lvlJc w:val="left"/>
      <w:pPr>
        <w:ind w:left="7425" w:hanging="360"/>
      </w:pPr>
      <w:rPr>
        <w:rFonts w:ascii="Wingdings" w:hAnsi="Wingdings" w:hint="default"/>
      </w:rPr>
    </w:lvl>
  </w:abstractNum>
  <w:abstractNum w:abstractNumId="18" w15:restartNumberingAfterBreak="0">
    <w:nsid w:val="721DA317"/>
    <w:multiLevelType w:val="hybridMultilevel"/>
    <w:tmpl w:val="86DAC5A2"/>
    <w:lvl w:ilvl="0" w:tplc="754C704C">
      <w:start w:val="1"/>
      <w:numFmt w:val="bullet"/>
      <w:lvlText w:val="•"/>
      <w:lvlJc w:val="left"/>
    </w:lvl>
    <w:lvl w:ilvl="1" w:tplc="6DE0CB88">
      <w:numFmt w:val="decimal"/>
      <w:lvlText w:val=""/>
      <w:lvlJc w:val="left"/>
    </w:lvl>
    <w:lvl w:ilvl="2" w:tplc="CF1E44E4">
      <w:numFmt w:val="decimal"/>
      <w:lvlText w:val=""/>
      <w:lvlJc w:val="left"/>
    </w:lvl>
    <w:lvl w:ilvl="3" w:tplc="305C8580">
      <w:numFmt w:val="decimal"/>
      <w:lvlText w:val=""/>
      <w:lvlJc w:val="left"/>
    </w:lvl>
    <w:lvl w:ilvl="4" w:tplc="E760EEDC">
      <w:numFmt w:val="decimal"/>
      <w:lvlText w:val=""/>
      <w:lvlJc w:val="left"/>
    </w:lvl>
    <w:lvl w:ilvl="5" w:tplc="FBA69F86">
      <w:numFmt w:val="decimal"/>
      <w:lvlText w:val=""/>
      <w:lvlJc w:val="left"/>
    </w:lvl>
    <w:lvl w:ilvl="6" w:tplc="4CE07D64">
      <w:numFmt w:val="decimal"/>
      <w:lvlText w:val=""/>
      <w:lvlJc w:val="left"/>
    </w:lvl>
    <w:lvl w:ilvl="7" w:tplc="DFD476C4">
      <w:numFmt w:val="decimal"/>
      <w:lvlText w:val=""/>
      <w:lvlJc w:val="left"/>
    </w:lvl>
    <w:lvl w:ilvl="8" w:tplc="9E3E57E0">
      <w:numFmt w:val="decimal"/>
      <w:lvlText w:val=""/>
      <w:lvlJc w:val="left"/>
    </w:lvl>
  </w:abstractNum>
  <w:abstractNum w:abstractNumId="19" w15:restartNumberingAfterBreak="0">
    <w:nsid w:val="7C83E458"/>
    <w:multiLevelType w:val="hybridMultilevel"/>
    <w:tmpl w:val="9058F940"/>
    <w:lvl w:ilvl="0" w:tplc="D8B8AC12">
      <w:start w:val="1"/>
      <w:numFmt w:val="lowerLetter"/>
      <w:lvlText w:val="%1)"/>
      <w:lvlJc w:val="left"/>
    </w:lvl>
    <w:lvl w:ilvl="1" w:tplc="DF207890">
      <w:numFmt w:val="decimal"/>
      <w:lvlText w:val=""/>
      <w:lvlJc w:val="left"/>
    </w:lvl>
    <w:lvl w:ilvl="2" w:tplc="A3CEBA02">
      <w:numFmt w:val="decimal"/>
      <w:lvlText w:val=""/>
      <w:lvlJc w:val="left"/>
    </w:lvl>
    <w:lvl w:ilvl="3" w:tplc="65D4150A">
      <w:numFmt w:val="decimal"/>
      <w:lvlText w:val=""/>
      <w:lvlJc w:val="left"/>
    </w:lvl>
    <w:lvl w:ilvl="4" w:tplc="74205C28">
      <w:numFmt w:val="decimal"/>
      <w:lvlText w:val=""/>
      <w:lvlJc w:val="left"/>
    </w:lvl>
    <w:lvl w:ilvl="5" w:tplc="FC3ACCC4">
      <w:numFmt w:val="decimal"/>
      <w:lvlText w:val=""/>
      <w:lvlJc w:val="left"/>
    </w:lvl>
    <w:lvl w:ilvl="6" w:tplc="39B8DA5E">
      <w:numFmt w:val="decimal"/>
      <w:lvlText w:val=""/>
      <w:lvlJc w:val="left"/>
    </w:lvl>
    <w:lvl w:ilvl="7" w:tplc="EBE8DF5A">
      <w:numFmt w:val="decimal"/>
      <w:lvlText w:val=""/>
      <w:lvlJc w:val="left"/>
    </w:lvl>
    <w:lvl w:ilvl="8" w:tplc="3E48CD3A">
      <w:numFmt w:val="decimal"/>
      <w:lvlText w:val=""/>
      <w:lvlJc w:val="left"/>
    </w:lvl>
  </w:abstractNum>
  <w:abstractNum w:abstractNumId="20" w15:restartNumberingAfterBreak="0">
    <w:nsid w:val="7F2C19EC"/>
    <w:multiLevelType w:val="multilevel"/>
    <w:tmpl w:val="C8A27066"/>
    <w:lvl w:ilvl="0">
      <w:start w:val="1"/>
      <w:numFmt w:val="decimal"/>
      <w:lvlText w:val="%1."/>
      <w:lvlJc w:val="left"/>
      <w:pPr>
        <w:ind w:left="1789" w:hanging="360"/>
      </w:pPr>
      <w:rPr>
        <w:rFonts w:hint="default"/>
      </w:rPr>
    </w:lvl>
    <w:lvl w:ilvl="1">
      <w:start w:val="1"/>
      <w:numFmt w:val="decimal"/>
      <w:isLgl/>
      <w:lvlText w:val="%1.%2."/>
      <w:lvlJc w:val="left"/>
      <w:pPr>
        <w:ind w:left="2149" w:hanging="720"/>
      </w:pPr>
      <w:rPr>
        <w:rFonts w:eastAsiaTheme="minorEastAsia" w:hint="default"/>
        <w:b/>
      </w:rPr>
    </w:lvl>
    <w:lvl w:ilvl="2">
      <w:start w:val="1"/>
      <w:numFmt w:val="decimal"/>
      <w:isLgl/>
      <w:lvlText w:val="%1.%2.%3."/>
      <w:lvlJc w:val="left"/>
      <w:pPr>
        <w:ind w:left="2149" w:hanging="720"/>
      </w:pPr>
      <w:rPr>
        <w:rFonts w:eastAsiaTheme="minorEastAsia" w:hint="default"/>
        <w:b/>
      </w:rPr>
    </w:lvl>
    <w:lvl w:ilvl="3">
      <w:start w:val="1"/>
      <w:numFmt w:val="decimal"/>
      <w:isLgl/>
      <w:lvlText w:val="%1.%2.%3.%4."/>
      <w:lvlJc w:val="left"/>
      <w:pPr>
        <w:ind w:left="2509" w:hanging="1080"/>
      </w:pPr>
      <w:rPr>
        <w:rFonts w:eastAsiaTheme="minorEastAsia" w:hint="default"/>
        <w:b/>
      </w:rPr>
    </w:lvl>
    <w:lvl w:ilvl="4">
      <w:start w:val="1"/>
      <w:numFmt w:val="decimal"/>
      <w:isLgl/>
      <w:lvlText w:val="%1.%2.%3.%4.%5."/>
      <w:lvlJc w:val="left"/>
      <w:pPr>
        <w:ind w:left="2509" w:hanging="1080"/>
      </w:pPr>
      <w:rPr>
        <w:rFonts w:eastAsiaTheme="minorEastAsia" w:hint="default"/>
        <w:b/>
      </w:rPr>
    </w:lvl>
    <w:lvl w:ilvl="5">
      <w:start w:val="1"/>
      <w:numFmt w:val="decimal"/>
      <w:isLgl/>
      <w:lvlText w:val="%1.%2.%3.%4.%5.%6."/>
      <w:lvlJc w:val="left"/>
      <w:pPr>
        <w:ind w:left="2869" w:hanging="1440"/>
      </w:pPr>
      <w:rPr>
        <w:rFonts w:eastAsiaTheme="minorEastAsia" w:hint="default"/>
        <w:b/>
      </w:rPr>
    </w:lvl>
    <w:lvl w:ilvl="6">
      <w:start w:val="1"/>
      <w:numFmt w:val="decimal"/>
      <w:isLgl/>
      <w:lvlText w:val="%1.%2.%3.%4.%5.%6.%7."/>
      <w:lvlJc w:val="left"/>
      <w:pPr>
        <w:ind w:left="2869" w:hanging="1440"/>
      </w:pPr>
      <w:rPr>
        <w:rFonts w:eastAsiaTheme="minorEastAsia" w:hint="default"/>
        <w:b/>
      </w:rPr>
    </w:lvl>
    <w:lvl w:ilvl="7">
      <w:start w:val="1"/>
      <w:numFmt w:val="decimal"/>
      <w:isLgl/>
      <w:lvlText w:val="%1.%2.%3.%4.%5.%6.%7.%8."/>
      <w:lvlJc w:val="left"/>
      <w:pPr>
        <w:ind w:left="3229" w:hanging="1800"/>
      </w:pPr>
      <w:rPr>
        <w:rFonts w:eastAsiaTheme="minorEastAsia" w:hint="default"/>
        <w:b/>
      </w:rPr>
    </w:lvl>
    <w:lvl w:ilvl="8">
      <w:start w:val="1"/>
      <w:numFmt w:val="decimal"/>
      <w:isLgl/>
      <w:lvlText w:val="%1.%2.%3.%4.%5.%6.%7.%8.%9."/>
      <w:lvlJc w:val="left"/>
      <w:pPr>
        <w:ind w:left="3589" w:hanging="2160"/>
      </w:pPr>
      <w:rPr>
        <w:rFonts w:eastAsiaTheme="minorEastAsia" w:hint="default"/>
        <w:b/>
      </w:rPr>
    </w:lvl>
  </w:abstractNum>
  <w:abstractNum w:abstractNumId="21" w15:restartNumberingAfterBreak="0">
    <w:nsid w:val="7FDCC233"/>
    <w:multiLevelType w:val="hybridMultilevel"/>
    <w:tmpl w:val="268E99C8"/>
    <w:lvl w:ilvl="0" w:tplc="0ED8B420">
      <w:start w:val="1"/>
      <w:numFmt w:val="bullet"/>
      <w:lvlText w:val="É"/>
      <w:lvlJc w:val="left"/>
    </w:lvl>
    <w:lvl w:ilvl="1" w:tplc="9DDEF390">
      <w:numFmt w:val="decimal"/>
      <w:lvlText w:val=""/>
      <w:lvlJc w:val="left"/>
    </w:lvl>
    <w:lvl w:ilvl="2" w:tplc="956002CE">
      <w:numFmt w:val="decimal"/>
      <w:lvlText w:val=""/>
      <w:lvlJc w:val="left"/>
    </w:lvl>
    <w:lvl w:ilvl="3" w:tplc="FA180D44">
      <w:numFmt w:val="decimal"/>
      <w:lvlText w:val=""/>
      <w:lvlJc w:val="left"/>
    </w:lvl>
    <w:lvl w:ilvl="4" w:tplc="64DCC072">
      <w:numFmt w:val="decimal"/>
      <w:lvlText w:val=""/>
      <w:lvlJc w:val="left"/>
    </w:lvl>
    <w:lvl w:ilvl="5" w:tplc="8904F188">
      <w:numFmt w:val="decimal"/>
      <w:lvlText w:val=""/>
      <w:lvlJc w:val="left"/>
    </w:lvl>
    <w:lvl w:ilvl="6" w:tplc="8E90AF90">
      <w:numFmt w:val="decimal"/>
      <w:lvlText w:val=""/>
      <w:lvlJc w:val="left"/>
    </w:lvl>
    <w:lvl w:ilvl="7" w:tplc="CC5A465E">
      <w:numFmt w:val="decimal"/>
      <w:lvlText w:val=""/>
      <w:lvlJc w:val="left"/>
    </w:lvl>
    <w:lvl w:ilvl="8" w:tplc="006812F2">
      <w:numFmt w:val="decimal"/>
      <w:lvlText w:val=""/>
      <w:lvlJc w:val="left"/>
    </w:lvl>
  </w:abstractNum>
  <w:num w:numId="1">
    <w:abstractNumId w:val="17"/>
  </w:num>
  <w:num w:numId="2">
    <w:abstractNumId w:val="10"/>
  </w:num>
  <w:num w:numId="3">
    <w:abstractNumId w:val="15"/>
  </w:num>
  <w:num w:numId="4">
    <w:abstractNumId w:val="0"/>
  </w:num>
  <w:num w:numId="5">
    <w:abstractNumId w:val="9"/>
  </w:num>
  <w:num w:numId="6">
    <w:abstractNumId w:val="6"/>
  </w:num>
  <w:num w:numId="7">
    <w:abstractNumId w:val="4"/>
  </w:num>
  <w:num w:numId="8">
    <w:abstractNumId w:val="19"/>
  </w:num>
  <w:num w:numId="9">
    <w:abstractNumId w:val="2"/>
  </w:num>
  <w:num w:numId="10">
    <w:abstractNumId w:val="12"/>
  </w:num>
  <w:num w:numId="11">
    <w:abstractNumId w:val="18"/>
  </w:num>
  <w:num w:numId="12">
    <w:abstractNumId w:val="21"/>
  </w:num>
  <w:num w:numId="13">
    <w:abstractNumId w:val="1"/>
  </w:num>
  <w:num w:numId="14">
    <w:abstractNumId w:val="5"/>
  </w:num>
  <w:num w:numId="15">
    <w:abstractNumId w:val="16"/>
  </w:num>
  <w:num w:numId="16">
    <w:abstractNumId w:val="8"/>
  </w:num>
  <w:num w:numId="17">
    <w:abstractNumId w:val="3"/>
  </w:num>
  <w:num w:numId="18">
    <w:abstractNumId w:val="7"/>
  </w:num>
  <w:num w:numId="19">
    <w:abstractNumId w:val="11"/>
  </w:num>
  <w:num w:numId="20">
    <w:abstractNumId w:val="14"/>
  </w:num>
  <w:num w:numId="21">
    <w:abstractNumId w:val="20"/>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550E"/>
    <w:rsid w:val="000007BD"/>
    <w:rsid w:val="00005336"/>
    <w:rsid w:val="00012B16"/>
    <w:rsid w:val="000163D5"/>
    <w:rsid w:val="0003154D"/>
    <w:rsid w:val="00040B0A"/>
    <w:rsid w:val="00054488"/>
    <w:rsid w:val="000658EF"/>
    <w:rsid w:val="0009365B"/>
    <w:rsid w:val="00093D72"/>
    <w:rsid w:val="000A0F71"/>
    <w:rsid w:val="000A1441"/>
    <w:rsid w:val="000B6FD9"/>
    <w:rsid w:val="000C62F7"/>
    <w:rsid w:val="000D7623"/>
    <w:rsid w:val="000D7888"/>
    <w:rsid w:val="000F248B"/>
    <w:rsid w:val="00104B15"/>
    <w:rsid w:val="0010674A"/>
    <w:rsid w:val="00111974"/>
    <w:rsid w:val="001331C0"/>
    <w:rsid w:val="00143C06"/>
    <w:rsid w:val="00147B67"/>
    <w:rsid w:val="00151273"/>
    <w:rsid w:val="00160BB4"/>
    <w:rsid w:val="0016338B"/>
    <w:rsid w:val="0016350D"/>
    <w:rsid w:val="001652FA"/>
    <w:rsid w:val="001A3528"/>
    <w:rsid w:val="001B291E"/>
    <w:rsid w:val="001B68FC"/>
    <w:rsid w:val="001C0974"/>
    <w:rsid w:val="001C1C5A"/>
    <w:rsid w:val="001C526A"/>
    <w:rsid w:val="001D2A95"/>
    <w:rsid w:val="001F2E8D"/>
    <w:rsid w:val="0021318C"/>
    <w:rsid w:val="00213D34"/>
    <w:rsid w:val="00216206"/>
    <w:rsid w:val="002318EC"/>
    <w:rsid w:val="00261FC7"/>
    <w:rsid w:val="002761A2"/>
    <w:rsid w:val="002B40FC"/>
    <w:rsid w:val="002C5DB7"/>
    <w:rsid w:val="002E1B06"/>
    <w:rsid w:val="002F4EF8"/>
    <w:rsid w:val="00300375"/>
    <w:rsid w:val="0030082E"/>
    <w:rsid w:val="00302E29"/>
    <w:rsid w:val="00310144"/>
    <w:rsid w:val="00312E72"/>
    <w:rsid w:val="003341B5"/>
    <w:rsid w:val="0033573E"/>
    <w:rsid w:val="003435A1"/>
    <w:rsid w:val="003629D8"/>
    <w:rsid w:val="00367946"/>
    <w:rsid w:val="00393AC0"/>
    <w:rsid w:val="003A4BE8"/>
    <w:rsid w:val="003B5230"/>
    <w:rsid w:val="003C296A"/>
    <w:rsid w:val="003C3D3F"/>
    <w:rsid w:val="003C7317"/>
    <w:rsid w:val="003D2EF3"/>
    <w:rsid w:val="003D550E"/>
    <w:rsid w:val="00407308"/>
    <w:rsid w:val="004079A8"/>
    <w:rsid w:val="004160DE"/>
    <w:rsid w:val="00436632"/>
    <w:rsid w:val="00441112"/>
    <w:rsid w:val="004451E4"/>
    <w:rsid w:val="0044634C"/>
    <w:rsid w:val="0044694A"/>
    <w:rsid w:val="004565FB"/>
    <w:rsid w:val="00474EC0"/>
    <w:rsid w:val="00475B72"/>
    <w:rsid w:val="00476A6C"/>
    <w:rsid w:val="004813C9"/>
    <w:rsid w:val="00490246"/>
    <w:rsid w:val="00493758"/>
    <w:rsid w:val="00495A59"/>
    <w:rsid w:val="004A0102"/>
    <w:rsid w:val="004A017B"/>
    <w:rsid w:val="004D1CEF"/>
    <w:rsid w:val="004E7330"/>
    <w:rsid w:val="004F6FD7"/>
    <w:rsid w:val="00502F66"/>
    <w:rsid w:val="00506BFA"/>
    <w:rsid w:val="005209BB"/>
    <w:rsid w:val="00554E78"/>
    <w:rsid w:val="00556065"/>
    <w:rsid w:val="0056202D"/>
    <w:rsid w:val="00562B10"/>
    <w:rsid w:val="005733AA"/>
    <w:rsid w:val="0057536C"/>
    <w:rsid w:val="00584237"/>
    <w:rsid w:val="00594367"/>
    <w:rsid w:val="005A0A00"/>
    <w:rsid w:val="005A0B95"/>
    <w:rsid w:val="005B7B69"/>
    <w:rsid w:val="005D1481"/>
    <w:rsid w:val="005F34D8"/>
    <w:rsid w:val="005F6265"/>
    <w:rsid w:val="006009B8"/>
    <w:rsid w:val="00607B49"/>
    <w:rsid w:val="00617481"/>
    <w:rsid w:val="00650B47"/>
    <w:rsid w:val="006552FF"/>
    <w:rsid w:val="0065530A"/>
    <w:rsid w:val="00660608"/>
    <w:rsid w:val="006632F0"/>
    <w:rsid w:val="00672152"/>
    <w:rsid w:val="00686EA0"/>
    <w:rsid w:val="00690C41"/>
    <w:rsid w:val="00693F9C"/>
    <w:rsid w:val="006A3240"/>
    <w:rsid w:val="006B2476"/>
    <w:rsid w:val="006B46A2"/>
    <w:rsid w:val="006C172E"/>
    <w:rsid w:val="006F2D59"/>
    <w:rsid w:val="00723CE2"/>
    <w:rsid w:val="0073250B"/>
    <w:rsid w:val="007515EA"/>
    <w:rsid w:val="007528AD"/>
    <w:rsid w:val="00773BBE"/>
    <w:rsid w:val="00776C3F"/>
    <w:rsid w:val="007826D9"/>
    <w:rsid w:val="007941C9"/>
    <w:rsid w:val="007944B2"/>
    <w:rsid w:val="007B09E3"/>
    <w:rsid w:val="007B6D6A"/>
    <w:rsid w:val="007B72BB"/>
    <w:rsid w:val="007C5B4C"/>
    <w:rsid w:val="007C7C80"/>
    <w:rsid w:val="007D130B"/>
    <w:rsid w:val="007D53E0"/>
    <w:rsid w:val="00802275"/>
    <w:rsid w:val="008143D7"/>
    <w:rsid w:val="008274EE"/>
    <w:rsid w:val="00840276"/>
    <w:rsid w:val="00861141"/>
    <w:rsid w:val="00863A30"/>
    <w:rsid w:val="00871B7A"/>
    <w:rsid w:val="008831BD"/>
    <w:rsid w:val="008D6197"/>
    <w:rsid w:val="008D6ACD"/>
    <w:rsid w:val="008E3D4C"/>
    <w:rsid w:val="008F627D"/>
    <w:rsid w:val="00902033"/>
    <w:rsid w:val="00917554"/>
    <w:rsid w:val="009244FC"/>
    <w:rsid w:val="009249B1"/>
    <w:rsid w:val="009474BD"/>
    <w:rsid w:val="0097259D"/>
    <w:rsid w:val="00975CD1"/>
    <w:rsid w:val="00976774"/>
    <w:rsid w:val="00983E9A"/>
    <w:rsid w:val="009B2563"/>
    <w:rsid w:val="009C3BD8"/>
    <w:rsid w:val="009C6FCF"/>
    <w:rsid w:val="009D387B"/>
    <w:rsid w:val="009E1597"/>
    <w:rsid w:val="009E59BD"/>
    <w:rsid w:val="009E775F"/>
    <w:rsid w:val="009F0327"/>
    <w:rsid w:val="009F06FE"/>
    <w:rsid w:val="00A155CB"/>
    <w:rsid w:val="00A17BB5"/>
    <w:rsid w:val="00A51E3D"/>
    <w:rsid w:val="00A77CED"/>
    <w:rsid w:val="00A922E3"/>
    <w:rsid w:val="00A97307"/>
    <w:rsid w:val="00AA5218"/>
    <w:rsid w:val="00AC32A9"/>
    <w:rsid w:val="00AE0A8E"/>
    <w:rsid w:val="00B15EC4"/>
    <w:rsid w:val="00B1657D"/>
    <w:rsid w:val="00B21A52"/>
    <w:rsid w:val="00B34DCC"/>
    <w:rsid w:val="00B622B6"/>
    <w:rsid w:val="00B94A68"/>
    <w:rsid w:val="00BA0C17"/>
    <w:rsid w:val="00BB6342"/>
    <w:rsid w:val="00BD3DDA"/>
    <w:rsid w:val="00BF1221"/>
    <w:rsid w:val="00C01D91"/>
    <w:rsid w:val="00C15B37"/>
    <w:rsid w:val="00C65058"/>
    <w:rsid w:val="00C838DC"/>
    <w:rsid w:val="00CB6D5E"/>
    <w:rsid w:val="00CE2C12"/>
    <w:rsid w:val="00CE6F64"/>
    <w:rsid w:val="00CF1DB3"/>
    <w:rsid w:val="00D177C6"/>
    <w:rsid w:val="00D32053"/>
    <w:rsid w:val="00D34A0C"/>
    <w:rsid w:val="00D63BF7"/>
    <w:rsid w:val="00D64F9B"/>
    <w:rsid w:val="00D709D7"/>
    <w:rsid w:val="00D75783"/>
    <w:rsid w:val="00D768B5"/>
    <w:rsid w:val="00D96BEE"/>
    <w:rsid w:val="00DB0200"/>
    <w:rsid w:val="00DB6CEE"/>
    <w:rsid w:val="00DB723E"/>
    <w:rsid w:val="00DD266D"/>
    <w:rsid w:val="00DE3EB4"/>
    <w:rsid w:val="00DE7079"/>
    <w:rsid w:val="00DF1B02"/>
    <w:rsid w:val="00DF62C6"/>
    <w:rsid w:val="00E0382E"/>
    <w:rsid w:val="00E04980"/>
    <w:rsid w:val="00E1496A"/>
    <w:rsid w:val="00E30B43"/>
    <w:rsid w:val="00E40CE4"/>
    <w:rsid w:val="00E56080"/>
    <w:rsid w:val="00E72E0D"/>
    <w:rsid w:val="00E803EA"/>
    <w:rsid w:val="00E82842"/>
    <w:rsid w:val="00E8545B"/>
    <w:rsid w:val="00E91609"/>
    <w:rsid w:val="00E95110"/>
    <w:rsid w:val="00EB0540"/>
    <w:rsid w:val="00EB2DAE"/>
    <w:rsid w:val="00EC12D7"/>
    <w:rsid w:val="00EC792F"/>
    <w:rsid w:val="00F03688"/>
    <w:rsid w:val="00F23518"/>
    <w:rsid w:val="00F23E86"/>
    <w:rsid w:val="00F3047F"/>
    <w:rsid w:val="00F363AA"/>
    <w:rsid w:val="00F57BB6"/>
    <w:rsid w:val="00F72215"/>
    <w:rsid w:val="00F7631F"/>
    <w:rsid w:val="00F848DF"/>
    <w:rsid w:val="00FC1842"/>
    <w:rsid w:val="00FC4FD7"/>
    <w:rsid w:val="00FC6AF0"/>
    <w:rsid w:val="00FE3A14"/>
    <w:rsid w:val="00FF016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7E025C"/>
  <w15:chartTrackingRefBased/>
  <w15:docId w15:val="{48A5FA83-9946-4FC4-AE74-B696FF837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550E"/>
    <w:pPr>
      <w:spacing w:after="0" w:line="240" w:lineRule="auto"/>
    </w:pPr>
    <w:rPr>
      <w:rFonts w:ascii="Times New Roman" w:eastAsiaTheme="minorEastAsia" w:hAnsi="Times New Roman" w:cs="Times New Roman"/>
      <w:lang w:eastAsia="pt-BR"/>
    </w:rPr>
  </w:style>
  <w:style w:type="paragraph" w:styleId="Ttulo1">
    <w:name w:val="heading 1"/>
    <w:basedOn w:val="Normal"/>
    <w:link w:val="Ttulo1Char"/>
    <w:uiPriority w:val="9"/>
    <w:qFormat/>
    <w:rsid w:val="00917554"/>
    <w:pPr>
      <w:spacing w:line="360" w:lineRule="auto"/>
      <w:ind w:left="681" w:firstLine="720"/>
      <w:jc w:val="both"/>
      <w:outlineLvl w:val="0"/>
    </w:pPr>
    <w:rPr>
      <w:rFonts w:ascii="Arial" w:eastAsia="Arial" w:hAnsi="Arial" w:cs="Arial"/>
      <w:b/>
      <w:bCs/>
      <w:u w:val="single" w:color="000000"/>
      <w:lang w:val="pt-PT"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3D550E"/>
    <w:pPr>
      <w:ind w:left="720"/>
      <w:contextualSpacing/>
    </w:pPr>
  </w:style>
  <w:style w:type="paragraph" w:styleId="Cabealho">
    <w:name w:val="header"/>
    <w:basedOn w:val="Normal"/>
    <w:link w:val="CabealhoChar"/>
    <w:unhideWhenUsed/>
    <w:rsid w:val="00502F66"/>
    <w:pPr>
      <w:tabs>
        <w:tab w:val="center" w:pos="4252"/>
        <w:tab w:val="right" w:pos="8504"/>
      </w:tabs>
    </w:pPr>
  </w:style>
  <w:style w:type="character" w:customStyle="1" w:styleId="CabealhoChar">
    <w:name w:val="Cabeçalho Char"/>
    <w:basedOn w:val="Fontepargpadro"/>
    <w:link w:val="Cabealho"/>
    <w:uiPriority w:val="99"/>
    <w:rsid w:val="00502F66"/>
    <w:rPr>
      <w:rFonts w:ascii="Times New Roman" w:eastAsiaTheme="minorEastAsia" w:hAnsi="Times New Roman" w:cs="Times New Roman"/>
      <w:lang w:eastAsia="pt-BR"/>
    </w:rPr>
  </w:style>
  <w:style w:type="paragraph" w:styleId="Rodap">
    <w:name w:val="footer"/>
    <w:basedOn w:val="Normal"/>
    <w:link w:val="RodapChar"/>
    <w:uiPriority w:val="99"/>
    <w:unhideWhenUsed/>
    <w:rsid w:val="00502F66"/>
    <w:pPr>
      <w:tabs>
        <w:tab w:val="center" w:pos="4252"/>
        <w:tab w:val="right" w:pos="8504"/>
      </w:tabs>
    </w:pPr>
  </w:style>
  <w:style w:type="character" w:customStyle="1" w:styleId="RodapChar">
    <w:name w:val="Rodapé Char"/>
    <w:basedOn w:val="Fontepargpadro"/>
    <w:link w:val="Rodap"/>
    <w:uiPriority w:val="99"/>
    <w:rsid w:val="00502F66"/>
    <w:rPr>
      <w:rFonts w:ascii="Times New Roman" w:eastAsiaTheme="minorEastAsia" w:hAnsi="Times New Roman" w:cs="Times New Roman"/>
      <w:lang w:eastAsia="pt-BR"/>
    </w:rPr>
  </w:style>
  <w:style w:type="paragraph" w:customStyle="1" w:styleId="TableParagraph">
    <w:name w:val="Table Paragraph"/>
    <w:basedOn w:val="Normal"/>
    <w:uiPriority w:val="1"/>
    <w:qFormat/>
    <w:rsid w:val="009244FC"/>
    <w:pPr>
      <w:widowControl w:val="0"/>
      <w:autoSpaceDE w:val="0"/>
      <w:autoSpaceDN w:val="0"/>
      <w:ind w:left="69"/>
    </w:pPr>
    <w:rPr>
      <w:rFonts w:ascii="Arial MT" w:eastAsia="Arial MT" w:hAnsi="Arial MT" w:cs="Arial MT"/>
      <w:lang w:val="pt-PT" w:eastAsia="en-US"/>
    </w:rPr>
  </w:style>
  <w:style w:type="character" w:styleId="Refdecomentrio">
    <w:name w:val="annotation reference"/>
    <w:basedOn w:val="Fontepargpadro"/>
    <w:uiPriority w:val="99"/>
    <w:semiHidden/>
    <w:unhideWhenUsed/>
    <w:rsid w:val="00D75783"/>
    <w:rPr>
      <w:sz w:val="16"/>
      <w:szCs w:val="16"/>
    </w:rPr>
  </w:style>
  <w:style w:type="paragraph" w:styleId="Textodecomentrio">
    <w:name w:val="annotation text"/>
    <w:basedOn w:val="Normal"/>
    <w:link w:val="TextodecomentrioChar"/>
    <w:uiPriority w:val="99"/>
    <w:semiHidden/>
    <w:unhideWhenUsed/>
    <w:rsid w:val="00D75783"/>
    <w:rPr>
      <w:sz w:val="20"/>
      <w:szCs w:val="20"/>
    </w:rPr>
  </w:style>
  <w:style w:type="character" w:customStyle="1" w:styleId="TextodecomentrioChar">
    <w:name w:val="Texto de comentário Char"/>
    <w:basedOn w:val="Fontepargpadro"/>
    <w:link w:val="Textodecomentrio"/>
    <w:uiPriority w:val="99"/>
    <w:semiHidden/>
    <w:rsid w:val="00D75783"/>
    <w:rPr>
      <w:rFonts w:ascii="Times New Roman" w:eastAsiaTheme="minorEastAsia" w:hAnsi="Times New Roman" w:cs="Times New Roman"/>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D75783"/>
    <w:rPr>
      <w:b/>
      <w:bCs/>
    </w:rPr>
  </w:style>
  <w:style w:type="character" w:customStyle="1" w:styleId="AssuntodocomentrioChar">
    <w:name w:val="Assunto do comentário Char"/>
    <w:basedOn w:val="TextodecomentrioChar"/>
    <w:link w:val="Assuntodocomentrio"/>
    <w:uiPriority w:val="99"/>
    <w:semiHidden/>
    <w:rsid w:val="00D75783"/>
    <w:rPr>
      <w:rFonts w:ascii="Times New Roman" w:eastAsiaTheme="minorEastAsia" w:hAnsi="Times New Roman" w:cs="Times New Roman"/>
      <w:b/>
      <w:bCs/>
      <w:sz w:val="20"/>
      <w:szCs w:val="20"/>
      <w:lang w:eastAsia="pt-BR"/>
    </w:rPr>
  </w:style>
  <w:style w:type="character" w:customStyle="1" w:styleId="Ttulo1Char">
    <w:name w:val="Título 1 Char"/>
    <w:basedOn w:val="Fontepargpadro"/>
    <w:link w:val="Ttulo1"/>
    <w:uiPriority w:val="9"/>
    <w:rsid w:val="00917554"/>
    <w:rPr>
      <w:rFonts w:ascii="Arial" w:eastAsia="Arial" w:hAnsi="Arial" w:cs="Arial"/>
      <w:b/>
      <w:bCs/>
      <w:u w:val="single" w:color="000000"/>
      <w:lang w:val="pt-PT"/>
    </w:rPr>
  </w:style>
  <w:style w:type="character" w:styleId="Hyperlink">
    <w:name w:val="Hyperlink"/>
    <w:basedOn w:val="Fontepargpadro"/>
    <w:uiPriority w:val="99"/>
    <w:semiHidden/>
    <w:unhideWhenUsed/>
    <w:rsid w:val="00917554"/>
    <w:rPr>
      <w:color w:val="0000FF"/>
      <w:u w:val="single"/>
    </w:rPr>
  </w:style>
  <w:style w:type="character" w:styleId="HiperlinkVisitado">
    <w:name w:val="FollowedHyperlink"/>
    <w:basedOn w:val="Fontepargpadro"/>
    <w:uiPriority w:val="99"/>
    <w:semiHidden/>
    <w:unhideWhenUsed/>
    <w:rsid w:val="00917554"/>
    <w:rPr>
      <w:color w:val="800080"/>
      <w:u w:val="single"/>
    </w:rPr>
  </w:style>
  <w:style w:type="paragraph" w:customStyle="1" w:styleId="msonormal0">
    <w:name w:val="msonormal"/>
    <w:basedOn w:val="Normal"/>
    <w:rsid w:val="00917554"/>
    <w:pPr>
      <w:spacing w:before="100" w:beforeAutospacing="1" w:after="100" w:afterAutospacing="1"/>
    </w:pPr>
    <w:rPr>
      <w:rFonts w:eastAsia="Times New Roman"/>
      <w:sz w:val="24"/>
      <w:szCs w:val="24"/>
    </w:rPr>
  </w:style>
  <w:style w:type="paragraph" w:customStyle="1" w:styleId="xl96">
    <w:name w:val="xl96"/>
    <w:basedOn w:val="Normal"/>
    <w:rsid w:val="00917554"/>
    <w:pPr>
      <w:spacing w:before="100" w:beforeAutospacing="1" w:after="100" w:afterAutospacing="1"/>
      <w:jc w:val="center"/>
      <w:textAlignment w:val="center"/>
    </w:pPr>
    <w:rPr>
      <w:rFonts w:ascii="Arial" w:eastAsia="Times New Roman" w:hAnsi="Arial" w:cs="Arial"/>
      <w:sz w:val="24"/>
      <w:szCs w:val="24"/>
    </w:rPr>
  </w:style>
  <w:style w:type="paragraph" w:customStyle="1" w:styleId="xl97">
    <w:name w:val="xl97"/>
    <w:basedOn w:val="Normal"/>
    <w:rsid w:val="00917554"/>
    <w:pPr>
      <w:spacing w:before="100" w:beforeAutospacing="1" w:after="100" w:afterAutospacing="1"/>
      <w:jc w:val="center"/>
      <w:textAlignment w:val="center"/>
    </w:pPr>
    <w:rPr>
      <w:rFonts w:ascii="Arial" w:eastAsia="Times New Roman" w:hAnsi="Arial" w:cs="Arial"/>
      <w:sz w:val="24"/>
      <w:szCs w:val="24"/>
    </w:rPr>
  </w:style>
  <w:style w:type="paragraph" w:customStyle="1" w:styleId="xl98">
    <w:name w:val="xl98"/>
    <w:basedOn w:val="Normal"/>
    <w:rsid w:val="00917554"/>
    <w:pPr>
      <w:spacing w:before="100" w:beforeAutospacing="1" w:after="100" w:afterAutospacing="1"/>
      <w:textAlignment w:val="center"/>
    </w:pPr>
    <w:rPr>
      <w:rFonts w:ascii="Arial" w:eastAsia="Times New Roman" w:hAnsi="Arial" w:cs="Arial"/>
      <w:sz w:val="24"/>
      <w:szCs w:val="24"/>
    </w:rPr>
  </w:style>
  <w:style w:type="paragraph" w:customStyle="1" w:styleId="xl99">
    <w:name w:val="xl99"/>
    <w:basedOn w:val="Normal"/>
    <w:rsid w:val="00917554"/>
    <w:pPr>
      <w:spacing w:before="100" w:beforeAutospacing="1" w:after="100" w:afterAutospacing="1"/>
      <w:textAlignment w:val="center"/>
    </w:pPr>
    <w:rPr>
      <w:rFonts w:ascii="Arial" w:eastAsia="Times New Roman" w:hAnsi="Arial" w:cs="Arial"/>
      <w:sz w:val="24"/>
      <w:szCs w:val="24"/>
    </w:rPr>
  </w:style>
  <w:style w:type="paragraph" w:customStyle="1" w:styleId="xl100">
    <w:name w:val="xl100"/>
    <w:basedOn w:val="Normal"/>
    <w:rsid w:val="009175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01">
    <w:name w:val="xl101"/>
    <w:basedOn w:val="Normal"/>
    <w:rsid w:val="009175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02">
    <w:name w:val="xl102"/>
    <w:basedOn w:val="Normal"/>
    <w:rsid w:val="009175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03">
    <w:name w:val="xl103"/>
    <w:basedOn w:val="Normal"/>
    <w:rsid w:val="00917554"/>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24"/>
      <w:szCs w:val="24"/>
    </w:rPr>
  </w:style>
  <w:style w:type="paragraph" w:customStyle="1" w:styleId="xl104">
    <w:name w:val="xl104"/>
    <w:basedOn w:val="Normal"/>
    <w:rsid w:val="0091755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24"/>
      <w:szCs w:val="24"/>
    </w:rPr>
  </w:style>
  <w:style w:type="paragraph" w:customStyle="1" w:styleId="xl105">
    <w:name w:val="xl105"/>
    <w:basedOn w:val="Normal"/>
    <w:rsid w:val="0091755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106">
    <w:name w:val="xl106"/>
    <w:basedOn w:val="Normal"/>
    <w:rsid w:val="0091755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24"/>
      <w:szCs w:val="24"/>
    </w:rPr>
  </w:style>
  <w:style w:type="paragraph" w:customStyle="1" w:styleId="xl107">
    <w:name w:val="xl107"/>
    <w:basedOn w:val="Normal"/>
    <w:rsid w:val="0091755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Times New Roman" w:hAnsi="Arial" w:cs="Arial"/>
      <w:b/>
      <w:bCs/>
      <w:sz w:val="24"/>
      <w:szCs w:val="24"/>
    </w:rPr>
  </w:style>
  <w:style w:type="paragraph" w:customStyle="1" w:styleId="xl108">
    <w:name w:val="xl108"/>
    <w:basedOn w:val="Normal"/>
    <w:rsid w:val="0091755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Times New Roman" w:hAnsi="Arial" w:cs="Arial"/>
      <w:b/>
      <w:bCs/>
      <w:sz w:val="24"/>
      <w:szCs w:val="24"/>
    </w:rPr>
  </w:style>
  <w:style w:type="paragraph" w:customStyle="1" w:styleId="xl109">
    <w:name w:val="xl109"/>
    <w:basedOn w:val="Normal"/>
    <w:rsid w:val="00917554"/>
    <w:pPr>
      <w:shd w:val="clear" w:color="000000" w:fill="D9D9D9"/>
      <w:spacing w:before="100" w:beforeAutospacing="1" w:after="100" w:afterAutospacing="1"/>
      <w:textAlignment w:val="center"/>
    </w:pPr>
    <w:rPr>
      <w:rFonts w:ascii="Arial" w:eastAsia="Times New Roman" w:hAnsi="Arial" w:cs="Arial"/>
      <w:b/>
      <w:bCs/>
      <w:sz w:val="16"/>
      <w:szCs w:val="16"/>
    </w:rPr>
  </w:style>
  <w:style w:type="paragraph" w:customStyle="1" w:styleId="xl110">
    <w:name w:val="xl110"/>
    <w:basedOn w:val="Normal"/>
    <w:rsid w:val="0091755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eastAsia="Times New Roman" w:hAnsi="Arial" w:cs="Arial"/>
      <w:b/>
      <w:bCs/>
      <w:sz w:val="24"/>
      <w:szCs w:val="24"/>
    </w:rPr>
  </w:style>
  <w:style w:type="paragraph" w:customStyle="1" w:styleId="xl111">
    <w:name w:val="xl111"/>
    <w:basedOn w:val="Normal"/>
    <w:rsid w:val="0091755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Arial" w:eastAsia="Times New Roman" w:hAnsi="Arial" w:cs="Arial"/>
      <w:b/>
      <w:bCs/>
      <w:sz w:val="24"/>
      <w:szCs w:val="24"/>
    </w:rPr>
  </w:style>
  <w:style w:type="paragraph" w:customStyle="1" w:styleId="xl112">
    <w:name w:val="xl112"/>
    <w:basedOn w:val="Normal"/>
    <w:rsid w:val="0091755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Arial" w:eastAsia="Times New Roman" w:hAnsi="Arial" w:cs="Arial"/>
      <w:b/>
      <w:bCs/>
      <w:sz w:val="24"/>
      <w:szCs w:val="24"/>
    </w:rPr>
  </w:style>
  <w:style w:type="paragraph" w:customStyle="1" w:styleId="xl113">
    <w:name w:val="xl113"/>
    <w:basedOn w:val="Normal"/>
    <w:rsid w:val="00917554"/>
    <w:pPr>
      <w:shd w:val="clear" w:color="000000" w:fill="A6A6A6"/>
      <w:spacing w:before="100" w:beforeAutospacing="1" w:after="100" w:afterAutospacing="1"/>
      <w:textAlignment w:val="center"/>
    </w:pPr>
    <w:rPr>
      <w:rFonts w:ascii="Arial" w:eastAsia="Times New Roman" w:hAnsi="Arial" w:cs="Arial"/>
      <w:b/>
      <w:bCs/>
      <w:sz w:val="16"/>
      <w:szCs w:val="16"/>
    </w:rPr>
  </w:style>
  <w:style w:type="paragraph" w:customStyle="1" w:styleId="xl114">
    <w:name w:val="xl114"/>
    <w:basedOn w:val="Normal"/>
    <w:rsid w:val="0091755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sz w:val="24"/>
      <w:szCs w:val="24"/>
    </w:rPr>
  </w:style>
  <w:style w:type="paragraph" w:customStyle="1" w:styleId="xl115">
    <w:name w:val="xl115"/>
    <w:basedOn w:val="Normal"/>
    <w:rsid w:val="0091755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eastAsia="Times New Roman" w:hAnsi="Arial" w:cs="Arial"/>
      <w:b/>
      <w:bCs/>
      <w:sz w:val="24"/>
      <w:szCs w:val="24"/>
    </w:rPr>
  </w:style>
  <w:style w:type="paragraph" w:customStyle="1" w:styleId="xl116">
    <w:name w:val="xl116"/>
    <w:basedOn w:val="Normal"/>
    <w:rsid w:val="0091755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eastAsia="Times New Roman" w:hAnsi="Arial" w:cs="Arial"/>
      <w:b/>
      <w:bCs/>
      <w:sz w:val="24"/>
      <w:szCs w:val="24"/>
    </w:rPr>
  </w:style>
  <w:style w:type="paragraph" w:customStyle="1" w:styleId="xl117">
    <w:name w:val="xl117"/>
    <w:basedOn w:val="Normal"/>
    <w:rsid w:val="0091755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Arial" w:eastAsia="Times New Roman" w:hAnsi="Arial" w:cs="Arial"/>
      <w:b/>
      <w:bCs/>
      <w:sz w:val="24"/>
      <w:szCs w:val="24"/>
    </w:rPr>
  </w:style>
  <w:style w:type="paragraph" w:customStyle="1" w:styleId="xl118">
    <w:name w:val="xl118"/>
    <w:basedOn w:val="Normal"/>
    <w:rsid w:val="00917554"/>
    <w:pPr>
      <w:shd w:val="clear" w:color="000000" w:fill="A6A6A6"/>
      <w:spacing w:before="100" w:beforeAutospacing="1" w:after="100" w:afterAutospacing="1"/>
      <w:textAlignment w:val="center"/>
    </w:pPr>
    <w:rPr>
      <w:rFonts w:ascii="Arial" w:eastAsia="Times New Roman" w:hAnsi="Arial" w:cs="Arial"/>
      <w:b/>
      <w:bCs/>
      <w:sz w:val="24"/>
      <w:szCs w:val="24"/>
    </w:rPr>
  </w:style>
  <w:style w:type="paragraph" w:customStyle="1" w:styleId="xl119">
    <w:name w:val="xl119"/>
    <w:basedOn w:val="Normal"/>
    <w:rsid w:val="00917554"/>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eastAsia="Times New Roman" w:hAnsi="Arial" w:cs="Arial"/>
      <w:b/>
      <w:bCs/>
      <w:sz w:val="24"/>
      <w:szCs w:val="24"/>
    </w:rPr>
  </w:style>
  <w:style w:type="paragraph" w:customStyle="1" w:styleId="xl120">
    <w:name w:val="xl120"/>
    <w:basedOn w:val="Normal"/>
    <w:rsid w:val="0091755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eastAsia="Times New Roman" w:hAnsi="Arial" w:cs="Arial"/>
      <w:b/>
      <w:bCs/>
      <w:sz w:val="24"/>
      <w:szCs w:val="24"/>
    </w:rPr>
  </w:style>
  <w:style w:type="paragraph" w:customStyle="1" w:styleId="xl121">
    <w:name w:val="xl121"/>
    <w:basedOn w:val="Normal"/>
    <w:rsid w:val="0091755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eastAsia="Times New Roman" w:hAnsi="Arial" w:cs="Arial"/>
      <w:b/>
      <w:bCs/>
      <w:sz w:val="24"/>
      <w:szCs w:val="24"/>
    </w:rPr>
  </w:style>
  <w:style w:type="paragraph" w:customStyle="1" w:styleId="xl122">
    <w:name w:val="xl122"/>
    <w:basedOn w:val="Normal"/>
    <w:rsid w:val="00917554"/>
    <w:pPr>
      <w:shd w:val="clear" w:color="000000" w:fill="BFBFBF"/>
      <w:spacing w:before="100" w:beforeAutospacing="1" w:after="100" w:afterAutospacing="1"/>
      <w:textAlignment w:val="top"/>
    </w:pPr>
    <w:rPr>
      <w:rFonts w:eastAsia="Times New Roman"/>
      <w:sz w:val="24"/>
      <w:szCs w:val="24"/>
    </w:rPr>
  </w:style>
  <w:style w:type="paragraph" w:customStyle="1" w:styleId="xl123">
    <w:name w:val="xl123"/>
    <w:basedOn w:val="Normal"/>
    <w:rsid w:val="00917554"/>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24"/>
      <w:szCs w:val="24"/>
    </w:rPr>
  </w:style>
  <w:style w:type="paragraph" w:customStyle="1" w:styleId="xl124">
    <w:name w:val="xl124"/>
    <w:basedOn w:val="Normal"/>
    <w:rsid w:val="00917554"/>
    <w:pPr>
      <w:shd w:val="clear" w:color="000000" w:fill="D9D9D9"/>
      <w:spacing w:before="100" w:beforeAutospacing="1" w:after="100" w:afterAutospacing="1"/>
      <w:textAlignment w:val="top"/>
    </w:pPr>
    <w:rPr>
      <w:rFonts w:eastAsia="Times New Roman"/>
      <w:sz w:val="24"/>
      <w:szCs w:val="24"/>
    </w:rPr>
  </w:style>
  <w:style w:type="paragraph" w:customStyle="1" w:styleId="xl125">
    <w:name w:val="xl125"/>
    <w:basedOn w:val="Normal"/>
    <w:rsid w:val="00917554"/>
    <w:pPr>
      <w:spacing w:before="100" w:beforeAutospacing="1" w:after="100" w:afterAutospacing="1"/>
      <w:textAlignment w:val="top"/>
    </w:pPr>
    <w:rPr>
      <w:rFonts w:ascii="Arial" w:eastAsia="Times New Roman" w:hAnsi="Arial" w:cs="Arial"/>
      <w:sz w:val="24"/>
      <w:szCs w:val="24"/>
    </w:rPr>
  </w:style>
  <w:style w:type="paragraph" w:customStyle="1" w:styleId="xl126">
    <w:name w:val="xl126"/>
    <w:basedOn w:val="Normal"/>
    <w:rsid w:val="0091755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24"/>
      <w:szCs w:val="24"/>
    </w:rPr>
  </w:style>
  <w:style w:type="paragraph" w:customStyle="1" w:styleId="xl127">
    <w:name w:val="xl127"/>
    <w:basedOn w:val="Normal"/>
    <w:rsid w:val="0091755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Times New Roman" w:hAnsi="Arial" w:cs="Arial"/>
      <w:b/>
      <w:bCs/>
      <w:color w:val="000000"/>
      <w:sz w:val="24"/>
      <w:szCs w:val="24"/>
    </w:rPr>
  </w:style>
  <w:style w:type="paragraph" w:customStyle="1" w:styleId="xl128">
    <w:name w:val="xl128"/>
    <w:basedOn w:val="Normal"/>
    <w:rsid w:val="0091755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Times New Roman" w:hAnsi="Arial" w:cs="Arial"/>
      <w:b/>
      <w:bCs/>
      <w:color w:val="000000"/>
      <w:sz w:val="24"/>
      <w:szCs w:val="24"/>
    </w:rPr>
  </w:style>
  <w:style w:type="paragraph" w:customStyle="1" w:styleId="xl129">
    <w:name w:val="xl129"/>
    <w:basedOn w:val="Normal"/>
    <w:rsid w:val="00917554"/>
    <w:pPr>
      <w:shd w:val="clear" w:color="000000" w:fill="D9D9D9"/>
      <w:spacing w:before="100" w:beforeAutospacing="1" w:after="100" w:afterAutospacing="1"/>
      <w:textAlignment w:val="top"/>
    </w:pPr>
    <w:rPr>
      <w:rFonts w:ascii="Arial" w:eastAsia="Times New Roman" w:hAnsi="Arial" w:cs="Arial"/>
      <w:b/>
      <w:bCs/>
      <w:sz w:val="24"/>
      <w:szCs w:val="24"/>
    </w:rPr>
  </w:style>
  <w:style w:type="paragraph" w:customStyle="1" w:styleId="xl130">
    <w:name w:val="xl130"/>
    <w:basedOn w:val="Normal"/>
    <w:rsid w:val="00917554"/>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Arial" w:eastAsia="Times New Roman" w:hAnsi="Arial" w:cs="Arial"/>
      <w:b/>
      <w:bCs/>
      <w:sz w:val="24"/>
      <w:szCs w:val="24"/>
    </w:rPr>
  </w:style>
  <w:style w:type="paragraph" w:customStyle="1" w:styleId="xl131">
    <w:name w:val="xl131"/>
    <w:basedOn w:val="Normal"/>
    <w:rsid w:val="00917554"/>
    <w:pPr>
      <w:shd w:val="clear" w:color="000000" w:fill="A6A6A6"/>
      <w:spacing w:before="100" w:beforeAutospacing="1" w:after="100" w:afterAutospacing="1"/>
      <w:textAlignment w:val="top"/>
    </w:pPr>
    <w:rPr>
      <w:rFonts w:eastAsia="Times New Roman"/>
      <w:sz w:val="24"/>
      <w:szCs w:val="24"/>
    </w:rPr>
  </w:style>
  <w:style w:type="paragraph" w:customStyle="1" w:styleId="xl132">
    <w:name w:val="xl132"/>
    <w:basedOn w:val="Normal"/>
    <w:rsid w:val="0091755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24"/>
      <w:szCs w:val="24"/>
    </w:rPr>
  </w:style>
  <w:style w:type="paragraph" w:customStyle="1" w:styleId="xl133">
    <w:name w:val="xl133"/>
    <w:basedOn w:val="Normal"/>
    <w:rsid w:val="0091755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Times New Roman" w:hAnsi="Arial" w:cs="Arial"/>
      <w:b/>
      <w:bCs/>
      <w:color w:val="000000"/>
      <w:sz w:val="24"/>
      <w:szCs w:val="24"/>
    </w:rPr>
  </w:style>
  <w:style w:type="paragraph" w:customStyle="1" w:styleId="xl134">
    <w:name w:val="xl134"/>
    <w:basedOn w:val="Normal"/>
    <w:rsid w:val="00917554"/>
    <w:pPr>
      <w:shd w:val="clear" w:color="000000" w:fill="D9D9D9"/>
      <w:spacing w:before="100" w:beforeAutospacing="1" w:after="100" w:afterAutospacing="1"/>
      <w:textAlignment w:val="center"/>
    </w:pPr>
    <w:rPr>
      <w:rFonts w:ascii="Arial" w:eastAsia="Times New Roman" w:hAnsi="Arial" w:cs="Arial"/>
      <w:sz w:val="16"/>
      <w:szCs w:val="16"/>
    </w:rPr>
  </w:style>
  <w:style w:type="paragraph" w:customStyle="1" w:styleId="xl135">
    <w:name w:val="xl135"/>
    <w:basedOn w:val="Normal"/>
    <w:rsid w:val="00917554"/>
    <w:pPr>
      <w:pBdr>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24"/>
      <w:szCs w:val="24"/>
    </w:rPr>
  </w:style>
  <w:style w:type="paragraph" w:customStyle="1" w:styleId="xl136">
    <w:name w:val="xl136"/>
    <w:basedOn w:val="Normal"/>
    <w:rsid w:val="00917554"/>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sz w:val="24"/>
      <w:szCs w:val="24"/>
    </w:rPr>
  </w:style>
  <w:style w:type="paragraph" w:customStyle="1" w:styleId="xl137">
    <w:name w:val="xl137"/>
    <w:basedOn w:val="Normal"/>
    <w:rsid w:val="00917554"/>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eastAsia="Times New Roman" w:hAnsi="Arial" w:cs="Arial"/>
      <w:b/>
      <w:bCs/>
      <w:sz w:val="24"/>
      <w:szCs w:val="24"/>
    </w:rPr>
  </w:style>
  <w:style w:type="paragraph" w:customStyle="1" w:styleId="xl138">
    <w:name w:val="xl138"/>
    <w:basedOn w:val="Normal"/>
    <w:rsid w:val="00917554"/>
    <w:pPr>
      <w:pBdr>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Times New Roman" w:hAnsi="Arial" w:cs="Arial"/>
      <w:b/>
      <w:bCs/>
      <w:color w:val="000000"/>
      <w:sz w:val="24"/>
      <w:szCs w:val="24"/>
    </w:rPr>
  </w:style>
  <w:style w:type="paragraph" w:customStyle="1" w:styleId="xl139">
    <w:name w:val="xl139"/>
    <w:basedOn w:val="Normal"/>
    <w:rsid w:val="009175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140">
    <w:name w:val="xl140"/>
    <w:basedOn w:val="Normal"/>
    <w:rsid w:val="009175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24"/>
      <w:szCs w:val="24"/>
    </w:rPr>
  </w:style>
  <w:style w:type="paragraph" w:customStyle="1" w:styleId="xl141">
    <w:name w:val="xl141"/>
    <w:basedOn w:val="Normal"/>
    <w:rsid w:val="009175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42">
    <w:name w:val="xl142"/>
    <w:basedOn w:val="Normal"/>
    <w:rsid w:val="009175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43">
    <w:name w:val="xl143"/>
    <w:basedOn w:val="Normal"/>
    <w:rsid w:val="009175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44">
    <w:name w:val="xl144"/>
    <w:basedOn w:val="Normal"/>
    <w:rsid w:val="009175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45">
    <w:name w:val="xl145"/>
    <w:basedOn w:val="Normal"/>
    <w:rsid w:val="0091755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46">
    <w:name w:val="xl146"/>
    <w:basedOn w:val="Normal"/>
    <w:rsid w:val="009175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47">
    <w:name w:val="xl147"/>
    <w:basedOn w:val="Normal"/>
    <w:rsid w:val="00917554"/>
    <w:pPr>
      <w:spacing w:before="100" w:beforeAutospacing="1" w:after="100" w:afterAutospacing="1"/>
      <w:textAlignment w:val="top"/>
    </w:pPr>
    <w:rPr>
      <w:rFonts w:eastAsia="Times New Roman"/>
      <w:sz w:val="24"/>
      <w:szCs w:val="24"/>
    </w:rPr>
  </w:style>
  <w:style w:type="paragraph" w:customStyle="1" w:styleId="xl148">
    <w:name w:val="xl148"/>
    <w:basedOn w:val="Normal"/>
    <w:rsid w:val="009175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149">
    <w:name w:val="xl149"/>
    <w:basedOn w:val="Normal"/>
    <w:rsid w:val="0091755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150">
    <w:name w:val="xl150"/>
    <w:basedOn w:val="Normal"/>
    <w:rsid w:val="0091755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151">
    <w:name w:val="xl151"/>
    <w:basedOn w:val="Normal"/>
    <w:rsid w:val="009175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152">
    <w:name w:val="xl152"/>
    <w:basedOn w:val="Normal"/>
    <w:rsid w:val="00917554"/>
    <w:pPr>
      <w:spacing w:before="100" w:beforeAutospacing="1" w:after="100" w:afterAutospacing="1"/>
      <w:textAlignment w:val="center"/>
    </w:pPr>
    <w:rPr>
      <w:rFonts w:ascii="Arial" w:eastAsia="Times New Roman" w:hAnsi="Arial" w:cs="Arial"/>
      <w:sz w:val="16"/>
      <w:szCs w:val="16"/>
    </w:rPr>
  </w:style>
  <w:style w:type="paragraph" w:customStyle="1" w:styleId="xl153">
    <w:name w:val="xl153"/>
    <w:basedOn w:val="Normal"/>
    <w:rsid w:val="009175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154">
    <w:name w:val="xl154"/>
    <w:basedOn w:val="Normal"/>
    <w:rsid w:val="0091755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55">
    <w:name w:val="xl155"/>
    <w:basedOn w:val="Normal"/>
    <w:rsid w:val="009175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156">
    <w:name w:val="xl156"/>
    <w:basedOn w:val="Normal"/>
    <w:rsid w:val="00917554"/>
    <w:pPr>
      <w:pBdr>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24"/>
      <w:szCs w:val="24"/>
    </w:rPr>
  </w:style>
  <w:style w:type="paragraph" w:customStyle="1" w:styleId="xl157">
    <w:name w:val="xl157"/>
    <w:basedOn w:val="Normal"/>
    <w:rsid w:val="009175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58">
    <w:name w:val="xl158"/>
    <w:basedOn w:val="Normal"/>
    <w:rsid w:val="009175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733715">
      <w:bodyDiv w:val="1"/>
      <w:marLeft w:val="0"/>
      <w:marRight w:val="0"/>
      <w:marTop w:val="0"/>
      <w:marBottom w:val="0"/>
      <w:divBdr>
        <w:top w:val="none" w:sz="0" w:space="0" w:color="auto"/>
        <w:left w:val="none" w:sz="0" w:space="0" w:color="auto"/>
        <w:bottom w:val="none" w:sz="0" w:space="0" w:color="auto"/>
        <w:right w:val="none" w:sz="0" w:space="0" w:color="auto"/>
      </w:divBdr>
      <w:divsChild>
        <w:div w:id="800071713">
          <w:marLeft w:val="0"/>
          <w:marRight w:val="0"/>
          <w:marTop w:val="0"/>
          <w:marBottom w:val="0"/>
          <w:divBdr>
            <w:top w:val="single" w:sz="2" w:space="0" w:color="D9D9E3"/>
            <w:left w:val="single" w:sz="2" w:space="0" w:color="D9D9E3"/>
            <w:bottom w:val="single" w:sz="2" w:space="0" w:color="D9D9E3"/>
            <w:right w:val="single" w:sz="2" w:space="0" w:color="D9D9E3"/>
          </w:divBdr>
          <w:divsChild>
            <w:div w:id="1311639877">
              <w:marLeft w:val="0"/>
              <w:marRight w:val="0"/>
              <w:marTop w:val="0"/>
              <w:marBottom w:val="0"/>
              <w:divBdr>
                <w:top w:val="single" w:sz="2" w:space="0" w:color="D9D9E3"/>
                <w:left w:val="single" w:sz="2" w:space="0" w:color="D9D9E3"/>
                <w:bottom w:val="single" w:sz="2" w:space="0" w:color="D9D9E3"/>
                <w:right w:val="single" w:sz="2" w:space="0" w:color="D9D9E3"/>
              </w:divBdr>
              <w:divsChild>
                <w:div w:id="865096735">
                  <w:marLeft w:val="0"/>
                  <w:marRight w:val="0"/>
                  <w:marTop w:val="0"/>
                  <w:marBottom w:val="0"/>
                  <w:divBdr>
                    <w:top w:val="single" w:sz="2" w:space="0" w:color="D9D9E3"/>
                    <w:left w:val="single" w:sz="2" w:space="0" w:color="D9D9E3"/>
                    <w:bottom w:val="single" w:sz="2" w:space="0" w:color="D9D9E3"/>
                    <w:right w:val="single" w:sz="2" w:space="0" w:color="D9D9E3"/>
                  </w:divBdr>
                  <w:divsChild>
                    <w:div w:id="1536622690">
                      <w:marLeft w:val="0"/>
                      <w:marRight w:val="0"/>
                      <w:marTop w:val="0"/>
                      <w:marBottom w:val="0"/>
                      <w:divBdr>
                        <w:top w:val="single" w:sz="2" w:space="0" w:color="D9D9E3"/>
                        <w:left w:val="single" w:sz="2" w:space="0" w:color="D9D9E3"/>
                        <w:bottom w:val="single" w:sz="2" w:space="0" w:color="D9D9E3"/>
                        <w:right w:val="single" w:sz="2" w:space="0" w:color="D9D9E3"/>
                      </w:divBdr>
                      <w:divsChild>
                        <w:div w:id="1303928934">
                          <w:marLeft w:val="0"/>
                          <w:marRight w:val="0"/>
                          <w:marTop w:val="0"/>
                          <w:marBottom w:val="0"/>
                          <w:divBdr>
                            <w:top w:val="single" w:sz="2" w:space="0" w:color="auto"/>
                            <w:left w:val="single" w:sz="2" w:space="0" w:color="auto"/>
                            <w:bottom w:val="single" w:sz="6" w:space="0" w:color="auto"/>
                            <w:right w:val="single" w:sz="2" w:space="0" w:color="auto"/>
                          </w:divBdr>
                          <w:divsChild>
                            <w:div w:id="767623774">
                              <w:marLeft w:val="0"/>
                              <w:marRight w:val="0"/>
                              <w:marTop w:val="100"/>
                              <w:marBottom w:val="100"/>
                              <w:divBdr>
                                <w:top w:val="single" w:sz="2" w:space="0" w:color="D9D9E3"/>
                                <w:left w:val="single" w:sz="2" w:space="0" w:color="D9D9E3"/>
                                <w:bottom w:val="single" w:sz="2" w:space="0" w:color="D9D9E3"/>
                                <w:right w:val="single" w:sz="2" w:space="0" w:color="D9D9E3"/>
                              </w:divBdr>
                              <w:divsChild>
                                <w:div w:id="879240519">
                                  <w:marLeft w:val="0"/>
                                  <w:marRight w:val="0"/>
                                  <w:marTop w:val="0"/>
                                  <w:marBottom w:val="0"/>
                                  <w:divBdr>
                                    <w:top w:val="single" w:sz="2" w:space="0" w:color="D9D9E3"/>
                                    <w:left w:val="single" w:sz="2" w:space="0" w:color="D9D9E3"/>
                                    <w:bottom w:val="single" w:sz="2" w:space="0" w:color="D9D9E3"/>
                                    <w:right w:val="single" w:sz="2" w:space="0" w:color="D9D9E3"/>
                                  </w:divBdr>
                                  <w:divsChild>
                                    <w:div w:id="2032145871">
                                      <w:marLeft w:val="0"/>
                                      <w:marRight w:val="0"/>
                                      <w:marTop w:val="0"/>
                                      <w:marBottom w:val="0"/>
                                      <w:divBdr>
                                        <w:top w:val="single" w:sz="2" w:space="0" w:color="D9D9E3"/>
                                        <w:left w:val="single" w:sz="2" w:space="0" w:color="D9D9E3"/>
                                        <w:bottom w:val="single" w:sz="2" w:space="0" w:color="D9D9E3"/>
                                        <w:right w:val="single" w:sz="2" w:space="0" w:color="D9D9E3"/>
                                      </w:divBdr>
                                      <w:divsChild>
                                        <w:div w:id="912664992">
                                          <w:marLeft w:val="0"/>
                                          <w:marRight w:val="0"/>
                                          <w:marTop w:val="0"/>
                                          <w:marBottom w:val="0"/>
                                          <w:divBdr>
                                            <w:top w:val="single" w:sz="2" w:space="0" w:color="D9D9E3"/>
                                            <w:left w:val="single" w:sz="2" w:space="0" w:color="D9D9E3"/>
                                            <w:bottom w:val="single" w:sz="2" w:space="0" w:color="D9D9E3"/>
                                            <w:right w:val="single" w:sz="2" w:space="0" w:color="D9D9E3"/>
                                          </w:divBdr>
                                          <w:divsChild>
                                            <w:div w:id="19616524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009867753">
          <w:marLeft w:val="0"/>
          <w:marRight w:val="0"/>
          <w:marTop w:val="0"/>
          <w:marBottom w:val="0"/>
          <w:divBdr>
            <w:top w:val="none" w:sz="0" w:space="0" w:color="auto"/>
            <w:left w:val="none" w:sz="0" w:space="0" w:color="auto"/>
            <w:bottom w:val="none" w:sz="0" w:space="0" w:color="auto"/>
            <w:right w:val="none" w:sz="0" w:space="0" w:color="auto"/>
          </w:divBdr>
        </w:div>
      </w:divsChild>
    </w:div>
    <w:div w:id="343942899">
      <w:bodyDiv w:val="1"/>
      <w:marLeft w:val="0"/>
      <w:marRight w:val="0"/>
      <w:marTop w:val="0"/>
      <w:marBottom w:val="0"/>
      <w:divBdr>
        <w:top w:val="none" w:sz="0" w:space="0" w:color="auto"/>
        <w:left w:val="none" w:sz="0" w:space="0" w:color="auto"/>
        <w:bottom w:val="none" w:sz="0" w:space="0" w:color="auto"/>
        <w:right w:val="none" w:sz="0" w:space="0" w:color="auto"/>
      </w:divBdr>
    </w:div>
    <w:div w:id="540895570">
      <w:bodyDiv w:val="1"/>
      <w:marLeft w:val="0"/>
      <w:marRight w:val="0"/>
      <w:marTop w:val="0"/>
      <w:marBottom w:val="0"/>
      <w:divBdr>
        <w:top w:val="none" w:sz="0" w:space="0" w:color="auto"/>
        <w:left w:val="none" w:sz="0" w:space="0" w:color="auto"/>
        <w:bottom w:val="none" w:sz="0" w:space="0" w:color="auto"/>
        <w:right w:val="none" w:sz="0" w:space="0" w:color="auto"/>
      </w:divBdr>
    </w:div>
    <w:div w:id="981469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388</TotalTime>
  <Pages>48</Pages>
  <Words>14401</Words>
  <Characters>77767</Characters>
  <Application>Microsoft Office Word</Application>
  <DocSecurity>0</DocSecurity>
  <Lines>648</Lines>
  <Paragraphs>183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Vitor Pereira de Deus</dc:creator>
  <cp:keywords/>
  <dc:description/>
  <cp:lastModifiedBy>Marcos Fróis</cp:lastModifiedBy>
  <cp:revision>46</cp:revision>
  <cp:lastPrinted>2026-04-06T21:21:00Z</cp:lastPrinted>
  <dcterms:created xsi:type="dcterms:W3CDTF">2023-08-15T15:06:00Z</dcterms:created>
  <dcterms:modified xsi:type="dcterms:W3CDTF">2026-04-06T21:21:00Z</dcterms:modified>
</cp:coreProperties>
</file>